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4EF7" w14:textId="01113B53" w:rsidR="001C11CA" w:rsidRPr="001C11CA" w:rsidRDefault="00E86194" w:rsidP="001C11CA">
      <w:pPr>
        <w:suppressAutoHyphens w:val="0"/>
        <w:spacing w:after="120" w:line="276" w:lineRule="auto"/>
        <w:ind w:firstLine="0"/>
        <w:rPr>
          <w:rFonts w:ascii="Helvetica Neue Light" w:eastAsia="Arial" w:hAnsi="Helvetica Neue Light" w:cs="Arial"/>
          <w:sz w:val="28"/>
          <w:szCs w:val="28"/>
        </w:rPr>
      </w:pPr>
      <w:r>
        <w:rPr>
          <w:rFonts w:ascii="Helvetica Neue Light" w:hAnsi="Helvetica Neue Light"/>
          <w:sz w:val="28"/>
        </w:rPr>
        <w:t>Mesure des résultats Projet asmac «Réduction de la bureaucratie»</w:t>
      </w:r>
    </w:p>
    <w:p w14:paraId="3C07332A" w14:textId="463E9EDC" w:rsidR="00887FF0" w:rsidRDefault="00173A40" w:rsidP="00291F01">
      <w:pPr>
        <w:suppressAutoHyphens w:val="0"/>
        <w:spacing w:before="360" w:after="360" w:line="276" w:lineRule="auto"/>
        <w:ind w:firstLine="0"/>
        <w:rPr>
          <w:rFonts w:ascii="Helvetica Neue Light" w:eastAsia="Arial" w:hAnsi="Helvetica Neue Light" w:cs="Arial"/>
          <w:szCs w:val="22"/>
        </w:rPr>
      </w:pPr>
      <w:r>
        <w:rPr>
          <w:rFonts w:ascii="Helvetica Neue Thin" w:hAnsi="Helvetica Neue Thin"/>
        </w:rPr>
        <w:t xml:space="preserve">Compte tenu de la campagne de l’asmac «Plus de médecine et moins de bureaucratie», la </w:t>
      </w:r>
      <w:r>
        <w:rPr>
          <w:rFonts w:ascii="Helvetica Neue Thin" w:hAnsi="Helvetica Neue Thin"/>
          <w:i/>
          <w:shd w:val="clear" w:color="auto" w:fill="D9D9D9" w:themeFill="background1" w:themeFillShade="D9"/>
        </w:rPr>
        <w:t>clinique xx</w:t>
      </w:r>
      <w:r>
        <w:rPr>
          <w:rFonts w:ascii="Helvetica Neue Thin" w:hAnsi="Helvetica Neue Thin"/>
        </w:rPr>
        <w:t xml:space="preserve"> a lancé un projet dans le </w:t>
      </w:r>
      <w:r>
        <w:rPr>
          <w:rFonts w:ascii="Helvetica Neue Thin" w:hAnsi="Helvetica Neue Thin"/>
          <w:i/>
          <w:shd w:val="clear" w:color="auto" w:fill="D9D9D9" w:themeFill="background1" w:themeFillShade="D9"/>
        </w:rPr>
        <w:t>service yy</w:t>
      </w:r>
      <w:r>
        <w:rPr>
          <w:rFonts w:ascii="Helvetica Neue Thin" w:hAnsi="Helvetica Neue Thin"/>
        </w:rPr>
        <w:t xml:space="preserve"> pour réduire les tâches administratives et la charge de travail correspondante.</w:t>
      </w:r>
    </w:p>
    <w:p w14:paraId="7F566428" w14:textId="669043C2" w:rsidR="001C11CA" w:rsidRPr="00887FF0" w:rsidRDefault="001C11CA" w:rsidP="00291F01">
      <w:pPr>
        <w:suppressAutoHyphens w:val="0"/>
        <w:spacing w:before="360" w:after="360" w:line="276" w:lineRule="auto"/>
        <w:ind w:firstLine="0"/>
        <w:rPr>
          <w:rFonts w:ascii="Helvetica Neue Light" w:eastAsia="Arial" w:hAnsi="Helvetica Neue Light" w:cs="Arial"/>
          <w:szCs w:val="22"/>
        </w:rPr>
      </w:pPr>
      <w:r>
        <w:rPr>
          <w:rFonts w:ascii="Helvetica Neue Thin" w:hAnsi="Helvetica Neue Thin"/>
        </w:rPr>
        <w:t xml:space="preserve">Un premier sondage a permis d’évaluer la charge de travail ressentie et le potentiel d’économie (temps consacré et fréquence) lié aux tâches évitables ainsi </w:t>
      </w:r>
      <w:r w:rsidR="00160F00">
        <w:rPr>
          <w:rFonts w:ascii="Helvetica Neue Thin" w:hAnsi="Helvetica Neue Thin"/>
        </w:rPr>
        <w:t>que de recueillir des</w:t>
      </w:r>
      <w:r>
        <w:rPr>
          <w:rFonts w:ascii="Helvetica Neue Thin" w:hAnsi="Helvetica Neue Thin"/>
        </w:rPr>
        <w:t xml:space="preserve"> propositions d’amélioration. Des idées pour des processus de travail simplifiés selon l’approche «lean» (réduire le gaspillage, laisser de côté tout ce qui n’apporte pas de bénéfice au client) ont ensuite été développées et mises en œuvre pour trois domaines d’activité (effectuées sur les patients, non effectuées sur les patients, autres).</w:t>
      </w:r>
      <w:r>
        <w:rPr>
          <w:rFonts w:ascii="Helvetica Neue Thin" w:hAnsi="Helvetica Neue Thin"/>
        </w:rPr>
        <w:br/>
      </w:r>
      <w:r>
        <w:rPr>
          <w:rFonts w:ascii="Helvetica Neue Thin" w:hAnsi="Helvetica Neue Thin"/>
        </w:rPr>
        <w:br/>
      </w:r>
      <w:r w:rsidR="00160F00">
        <w:rPr>
          <w:rFonts w:ascii="Helvetica Neue Thin" w:hAnsi="Helvetica Neue Thin"/>
        </w:rPr>
        <w:t>C</w:t>
      </w:r>
      <w:r>
        <w:rPr>
          <w:rFonts w:ascii="Helvetica Neue Thin" w:hAnsi="Helvetica Neue Thin"/>
        </w:rPr>
        <w:t xml:space="preserve">e deuxième sondage sert à mesurer les résultats. Veuillez nous donner un feed-back sur les résultats obtenus dans la réduction des tâches bureaucratiques en général et par rapport aux différentes mesures d’amélioration prises à ce jour. Indiquez-nous également si vous estimez qu’il existe un potentiel d’optimisation supplémentaire et, le cas échéant, où celui-ci se situe. </w:t>
      </w:r>
    </w:p>
    <w:p w14:paraId="304D6039" w14:textId="0D7118B3" w:rsidR="001C11CA" w:rsidRPr="00E32F5B" w:rsidRDefault="001C11CA" w:rsidP="00A355F3">
      <w:pPr>
        <w:numPr>
          <w:ilvl w:val="0"/>
          <w:numId w:val="11"/>
        </w:numPr>
        <w:suppressAutoHyphens w:val="0"/>
        <w:spacing w:before="60" w:line="240" w:lineRule="auto"/>
        <w:rPr>
          <w:rFonts w:ascii="Helvetica Neue Light" w:eastAsia="Arial" w:hAnsi="Helvetica Neue Light" w:cs="Arial"/>
          <w:szCs w:val="22"/>
        </w:rPr>
      </w:pPr>
      <w:r>
        <w:rPr>
          <w:rFonts w:ascii="Helvetica Neue Light" w:hAnsi="Helvetica Neue Light"/>
        </w:rPr>
        <w:t>Comment évaluez-vous</w:t>
      </w:r>
      <w:r w:rsidR="00454EFA">
        <w:rPr>
          <w:rFonts w:ascii="Helvetica Neue Light" w:hAnsi="Helvetica Neue Light"/>
        </w:rPr>
        <w:t xml:space="preserve"> à l’heure actuelle</w:t>
      </w:r>
      <w:r>
        <w:rPr>
          <w:rFonts w:ascii="Helvetica Neue Light" w:hAnsi="Helvetica Neue Light"/>
        </w:rPr>
        <w:t xml:space="preserve"> la charge de travail découlant des tâches administratives superflues?</w:t>
      </w:r>
    </w:p>
    <w:tbl>
      <w:tblPr>
        <w:tblW w:w="8351" w:type="dxa"/>
        <w:tblInd w:w="625" w:type="dxa"/>
        <w:tblBorders>
          <w:top w:val="nil"/>
          <w:left w:val="nil"/>
          <w:bottom w:val="nil"/>
          <w:right w:val="nil"/>
          <w:insideH w:val="nil"/>
          <w:insideV w:val="nil"/>
        </w:tblBorders>
        <w:tblLayout w:type="fixed"/>
        <w:tblLook w:val="0600" w:firstRow="0" w:lastRow="0" w:firstColumn="0" w:lastColumn="0" w:noHBand="1" w:noVBand="1"/>
      </w:tblPr>
      <w:tblGrid>
        <w:gridCol w:w="589"/>
        <w:gridCol w:w="1194"/>
        <w:gridCol w:w="618"/>
        <w:gridCol w:w="839"/>
        <w:gridCol w:w="589"/>
        <w:gridCol w:w="1091"/>
        <w:gridCol w:w="322"/>
        <w:gridCol w:w="795"/>
        <w:gridCol w:w="544"/>
        <w:gridCol w:w="1770"/>
      </w:tblGrid>
      <w:tr w:rsidR="00136F57" w:rsidRPr="00E32F5B" w14:paraId="44559106" w14:textId="77777777" w:rsidTr="001B7E20">
        <w:trPr>
          <w:trHeight w:val="99"/>
        </w:trPr>
        <w:tc>
          <w:tcPr>
            <w:tcW w:w="589" w:type="dxa"/>
            <w:tcMar>
              <w:top w:w="100" w:type="dxa"/>
              <w:left w:w="100" w:type="dxa"/>
              <w:bottom w:w="100" w:type="dxa"/>
              <w:right w:w="100" w:type="dxa"/>
            </w:tcMar>
          </w:tcPr>
          <w:p w14:paraId="237130C4" w14:textId="77777777" w:rsidR="001C11CA" w:rsidRPr="00E32F5B" w:rsidRDefault="001C11CA" w:rsidP="00A355F3">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194" w:type="dxa"/>
            <w:tcMar>
              <w:top w:w="100" w:type="dxa"/>
              <w:left w:w="100" w:type="dxa"/>
              <w:bottom w:w="100" w:type="dxa"/>
              <w:right w:w="100" w:type="dxa"/>
            </w:tcMar>
          </w:tcPr>
          <w:p w14:paraId="4868A2AC" w14:textId="77777777" w:rsidR="001C11CA" w:rsidRPr="00E32F5B" w:rsidRDefault="001C11CA" w:rsidP="00A355F3">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très élevée</w:t>
            </w:r>
          </w:p>
        </w:tc>
        <w:tc>
          <w:tcPr>
            <w:tcW w:w="618" w:type="dxa"/>
            <w:tcMar>
              <w:top w:w="100" w:type="dxa"/>
              <w:left w:w="100" w:type="dxa"/>
              <w:bottom w:w="100" w:type="dxa"/>
              <w:right w:w="100" w:type="dxa"/>
            </w:tcMar>
          </w:tcPr>
          <w:p w14:paraId="713587A8" w14:textId="77777777" w:rsidR="001C11CA" w:rsidRPr="00E32F5B" w:rsidRDefault="001C11CA" w:rsidP="00A355F3">
            <w:pPr>
              <w:suppressAutoHyphens w:val="0"/>
              <w:spacing w:before="60" w:line="240" w:lineRule="auto"/>
              <w:ind w:left="260" w:right="-100" w:firstLine="0"/>
              <w:rPr>
                <w:rFonts w:ascii="Helvetica Neue Thin" w:eastAsia="MS Gothic" w:hAnsi="Helvetica Neue Thin" w:cs="MS Gothic"/>
                <w:szCs w:val="22"/>
              </w:rPr>
            </w:pPr>
            <w:r>
              <w:rPr>
                <w:rFonts w:ascii="Segoe UI Symbol" w:hAnsi="Segoe UI Symbol"/>
              </w:rPr>
              <w:t>☐</w:t>
            </w:r>
          </w:p>
        </w:tc>
        <w:tc>
          <w:tcPr>
            <w:tcW w:w="839" w:type="dxa"/>
            <w:tcMar>
              <w:top w:w="100" w:type="dxa"/>
              <w:left w:w="100" w:type="dxa"/>
              <w:bottom w:w="100" w:type="dxa"/>
              <w:right w:w="100" w:type="dxa"/>
            </w:tcMar>
          </w:tcPr>
          <w:p w14:paraId="2DA23CCE" w14:textId="77777777" w:rsidR="001C11CA" w:rsidRPr="00E32F5B" w:rsidRDefault="001C11CA" w:rsidP="00A355F3">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élevée</w:t>
            </w:r>
          </w:p>
        </w:tc>
        <w:tc>
          <w:tcPr>
            <w:tcW w:w="589" w:type="dxa"/>
            <w:tcMar>
              <w:top w:w="100" w:type="dxa"/>
              <w:left w:w="100" w:type="dxa"/>
              <w:bottom w:w="100" w:type="dxa"/>
              <w:right w:w="100" w:type="dxa"/>
            </w:tcMar>
          </w:tcPr>
          <w:p w14:paraId="44037F94" w14:textId="77777777" w:rsidR="001C11CA" w:rsidRPr="00E32F5B" w:rsidRDefault="001C11CA" w:rsidP="00A355F3">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091" w:type="dxa"/>
            <w:tcMar>
              <w:top w:w="100" w:type="dxa"/>
              <w:left w:w="100" w:type="dxa"/>
              <w:bottom w:w="100" w:type="dxa"/>
              <w:right w:w="100" w:type="dxa"/>
            </w:tcMar>
          </w:tcPr>
          <w:p w14:paraId="55423B50" w14:textId="77777777" w:rsidR="001C11CA" w:rsidRPr="00E32F5B" w:rsidRDefault="001C11CA" w:rsidP="00A355F3">
            <w:pPr>
              <w:suppressAutoHyphens w:val="0"/>
              <w:spacing w:before="60" w:line="240" w:lineRule="auto"/>
              <w:ind w:firstLine="0"/>
              <w:rPr>
                <w:rFonts w:ascii="Helvetica Neue Thin" w:eastAsia="Arial" w:hAnsi="Helvetica Neue Thin" w:cs="Arial"/>
                <w:szCs w:val="22"/>
              </w:rPr>
            </w:pPr>
            <w:r>
              <w:rPr>
                <w:rFonts w:ascii="Helvetica Neue Thin" w:hAnsi="Helvetica Neue Thin"/>
              </w:rPr>
              <w:t>normale</w:t>
            </w:r>
          </w:p>
        </w:tc>
        <w:tc>
          <w:tcPr>
            <w:tcW w:w="322" w:type="dxa"/>
            <w:tcMar>
              <w:top w:w="100" w:type="dxa"/>
              <w:left w:w="100" w:type="dxa"/>
              <w:bottom w:w="100" w:type="dxa"/>
              <w:right w:w="100" w:type="dxa"/>
            </w:tcMar>
          </w:tcPr>
          <w:p w14:paraId="68EA5123" w14:textId="77777777" w:rsidR="001C11CA" w:rsidRPr="00E32F5B" w:rsidRDefault="001C11CA" w:rsidP="00A355F3">
            <w:pPr>
              <w:suppressAutoHyphens w:val="0"/>
              <w:spacing w:before="60" w:line="240" w:lineRule="auto"/>
              <w:ind w:firstLine="0"/>
              <w:rPr>
                <w:rFonts w:ascii="Helvetica Neue Thin" w:eastAsia="MS Gothic" w:hAnsi="Helvetica Neue Thin" w:cs="MS Gothic"/>
                <w:szCs w:val="22"/>
              </w:rPr>
            </w:pPr>
            <w:r>
              <w:rPr>
                <w:rFonts w:ascii="Segoe UI Symbol" w:hAnsi="Segoe UI Symbol"/>
              </w:rPr>
              <w:t>☐</w:t>
            </w:r>
          </w:p>
        </w:tc>
        <w:tc>
          <w:tcPr>
            <w:tcW w:w="795" w:type="dxa"/>
            <w:tcMar>
              <w:top w:w="100" w:type="dxa"/>
              <w:left w:w="100" w:type="dxa"/>
              <w:bottom w:w="100" w:type="dxa"/>
              <w:right w:w="100" w:type="dxa"/>
            </w:tcMar>
          </w:tcPr>
          <w:p w14:paraId="0037AD32" w14:textId="77777777" w:rsidR="001C11CA" w:rsidRPr="00E32F5B" w:rsidRDefault="001C11CA" w:rsidP="00A355F3">
            <w:pPr>
              <w:suppressAutoHyphens w:val="0"/>
              <w:spacing w:before="60" w:line="240" w:lineRule="auto"/>
              <w:ind w:firstLine="0"/>
              <w:rPr>
                <w:rFonts w:ascii="Helvetica Neue Thin" w:eastAsia="Arial" w:hAnsi="Helvetica Neue Thin" w:cs="Arial"/>
                <w:szCs w:val="22"/>
              </w:rPr>
            </w:pPr>
            <w:r>
              <w:rPr>
                <w:rFonts w:ascii="Helvetica Neue Thin" w:hAnsi="Helvetica Neue Thin"/>
              </w:rPr>
              <w:t>faible</w:t>
            </w:r>
          </w:p>
        </w:tc>
        <w:tc>
          <w:tcPr>
            <w:tcW w:w="544" w:type="dxa"/>
            <w:tcMar>
              <w:top w:w="100" w:type="dxa"/>
              <w:left w:w="100" w:type="dxa"/>
              <w:bottom w:w="100" w:type="dxa"/>
              <w:right w:w="100" w:type="dxa"/>
            </w:tcMar>
          </w:tcPr>
          <w:p w14:paraId="72FC05D7" w14:textId="77777777" w:rsidR="001C11CA" w:rsidRPr="00E32F5B" w:rsidRDefault="001C11CA" w:rsidP="00A355F3">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770" w:type="dxa"/>
            <w:tcMar>
              <w:top w:w="100" w:type="dxa"/>
              <w:left w:w="100" w:type="dxa"/>
              <w:bottom w:w="100" w:type="dxa"/>
              <w:right w:w="100" w:type="dxa"/>
            </w:tcMar>
          </w:tcPr>
          <w:p w14:paraId="49790F87" w14:textId="229800CD" w:rsidR="001C11CA" w:rsidRPr="00E32F5B" w:rsidRDefault="001C11CA" w:rsidP="00A355F3">
            <w:pPr>
              <w:suppressAutoHyphens w:val="0"/>
              <w:spacing w:before="60" w:line="240" w:lineRule="auto"/>
              <w:ind w:firstLine="0"/>
              <w:rPr>
                <w:rFonts w:ascii="Helvetica Neue Thin" w:eastAsia="Arial" w:hAnsi="Helvetica Neue Thin" w:cs="Arial"/>
                <w:szCs w:val="22"/>
              </w:rPr>
            </w:pPr>
            <w:r>
              <w:rPr>
                <w:rFonts w:ascii="Helvetica Neue Thin" w:hAnsi="Helvetica Neue Thin"/>
              </w:rPr>
              <w:t>très faible</w:t>
            </w:r>
          </w:p>
        </w:tc>
      </w:tr>
    </w:tbl>
    <w:p w14:paraId="76C39694" w14:textId="77777777" w:rsidR="004044C0" w:rsidRPr="004044C0" w:rsidRDefault="004044C0" w:rsidP="00F74156">
      <w:pPr>
        <w:suppressAutoHyphens w:val="0"/>
        <w:spacing w:before="60" w:line="240" w:lineRule="auto"/>
        <w:ind w:firstLine="0"/>
        <w:rPr>
          <w:rFonts w:ascii="Helvetica Neue Thin" w:eastAsia="Arial" w:hAnsi="Helvetica Neue Thin" w:cs="Arial"/>
          <w:szCs w:val="22"/>
          <w:lang w:val="de" w:eastAsia="de-DE"/>
        </w:rPr>
      </w:pPr>
    </w:p>
    <w:p w14:paraId="2EB25B8F" w14:textId="0553A8BC" w:rsidR="001C11CA" w:rsidRPr="00E32F5B" w:rsidRDefault="007B01C8" w:rsidP="00A70932">
      <w:pPr>
        <w:numPr>
          <w:ilvl w:val="0"/>
          <w:numId w:val="11"/>
        </w:numPr>
        <w:suppressAutoHyphens w:val="0"/>
        <w:spacing w:before="60" w:line="240" w:lineRule="auto"/>
        <w:ind w:left="709"/>
        <w:rPr>
          <w:rFonts w:ascii="Helvetica Neue Thin" w:eastAsia="Arial" w:hAnsi="Helvetica Neue Thin" w:cs="Arial"/>
          <w:szCs w:val="22"/>
        </w:rPr>
      </w:pPr>
      <w:r>
        <w:rPr>
          <w:rFonts w:ascii="Helvetica Neue Light" w:hAnsi="Helvetica Neue Light"/>
        </w:rPr>
        <w:t>Comment évaluez-vous le potentiel d’optimisation pour les différentes activités?</w:t>
      </w:r>
    </w:p>
    <w:p w14:paraId="0B6F53F2" w14:textId="24E0BE8D" w:rsidR="001C11CA" w:rsidRPr="00E32F5B" w:rsidRDefault="001C11CA" w:rsidP="008E427C">
      <w:pPr>
        <w:numPr>
          <w:ilvl w:val="1"/>
          <w:numId w:val="11"/>
        </w:numPr>
        <w:suppressAutoHyphens w:val="0"/>
        <w:spacing w:before="120" w:line="240" w:lineRule="auto"/>
        <w:rPr>
          <w:rFonts w:ascii="Helvetica Neue Thin" w:eastAsia="Arial" w:hAnsi="Helvetica Neue Thin" w:cs="Arial"/>
          <w:szCs w:val="22"/>
        </w:rPr>
      </w:pPr>
      <w:r>
        <w:rPr>
          <w:rFonts w:ascii="Helvetica Neue Thin" w:hAnsi="Helvetica Neue Thin"/>
        </w:rPr>
        <w:t>Tâches médicales effectuées sur les patients</w:t>
      </w:r>
    </w:p>
    <w:tbl>
      <w:tblPr>
        <w:tblW w:w="9298" w:type="dxa"/>
        <w:tblInd w:w="625" w:type="dxa"/>
        <w:tblBorders>
          <w:top w:val="nil"/>
          <w:left w:val="nil"/>
          <w:bottom w:val="nil"/>
          <w:right w:val="nil"/>
          <w:insideH w:val="nil"/>
          <w:insideV w:val="nil"/>
        </w:tblBorders>
        <w:tblLayout w:type="fixed"/>
        <w:tblLook w:val="0600" w:firstRow="0" w:lastRow="0" w:firstColumn="0" w:lastColumn="0" w:noHBand="1" w:noVBand="1"/>
      </w:tblPr>
      <w:tblGrid>
        <w:gridCol w:w="589"/>
        <w:gridCol w:w="346"/>
        <w:gridCol w:w="848"/>
        <w:gridCol w:w="618"/>
        <w:gridCol w:w="839"/>
        <w:gridCol w:w="589"/>
        <w:gridCol w:w="1091"/>
        <w:gridCol w:w="322"/>
        <w:gridCol w:w="1079"/>
        <w:gridCol w:w="2977"/>
      </w:tblGrid>
      <w:tr w:rsidR="00904969" w:rsidRPr="00E32F5B" w14:paraId="59A76C94" w14:textId="77777777" w:rsidTr="00D64AA0">
        <w:trPr>
          <w:gridAfter w:val="1"/>
          <w:wAfter w:w="2977" w:type="dxa"/>
          <w:trHeight w:val="99"/>
        </w:trPr>
        <w:tc>
          <w:tcPr>
            <w:tcW w:w="589" w:type="dxa"/>
            <w:tcMar>
              <w:top w:w="100" w:type="dxa"/>
              <w:left w:w="100" w:type="dxa"/>
              <w:bottom w:w="100" w:type="dxa"/>
              <w:right w:w="100" w:type="dxa"/>
            </w:tcMar>
          </w:tcPr>
          <w:p w14:paraId="11C2250D" w14:textId="77777777" w:rsidR="00904969" w:rsidRPr="00E32F5B" w:rsidRDefault="00904969" w:rsidP="007434F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194" w:type="dxa"/>
            <w:gridSpan w:val="2"/>
            <w:tcMar>
              <w:top w:w="100" w:type="dxa"/>
              <w:left w:w="100" w:type="dxa"/>
              <w:bottom w:w="100" w:type="dxa"/>
              <w:right w:w="100" w:type="dxa"/>
            </w:tcMar>
          </w:tcPr>
          <w:p w14:paraId="601410E7" w14:textId="1CBCFABF" w:rsidR="00904969" w:rsidRPr="00E32F5B" w:rsidRDefault="00D64AA0" w:rsidP="007434F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élevé</w:t>
            </w:r>
          </w:p>
        </w:tc>
        <w:tc>
          <w:tcPr>
            <w:tcW w:w="618" w:type="dxa"/>
            <w:tcMar>
              <w:top w:w="100" w:type="dxa"/>
              <w:left w:w="100" w:type="dxa"/>
              <w:bottom w:w="100" w:type="dxa"/>
              <w:right w:w="100" w:type="dxa"/>
            </w:tcMar>
          </w:tcPr>
          <w:p w14:paraId="7CD95C0F" w14:textId="77777777" w:rsidR="00904969" w:rsidRPr="00E32F5B" w:rsidRDefault="00904969" w:rsidP="007434FB">
            <w:pPr>
              <w:suppressAutoHyphens w:val="0"/>
              <w:spacing w:before="60" w:line="240" w:lineRule="auto"/>
              <w:ind w:left="260" w:right="-100" w:firstLine="0"/>
              <w:rPr>
                <w:rFonts w:ascii="Helvetica Neue Thin" w:eastAsia="MS Gothic" w:hAnsi="Helvetica Neue Thin" w:cs="MS Gothic"/>
                <w:szCs w:val="22"/>
              </w:rPr>
            </w:pPr>
            <w:r>
              <w:rPr>
                <w:rFonts w:ascii="Segoe UI Symbol" w:hAnsi="Segoe UI Symbol"/>
              </w:rPr>
              <w:t>☐</w:t>
            </w:r>
          </w:p>
        </w:tc>
        <w:tc>
          <w:tcPr>
            <w:tcW w:w="839" w:type="dxa"/>
            <w:tcMar>
              <w:top w:w="100" w:type="dxa"/>
              <w:left w:w="100" w:type="dxa"/>
              <w:bottom w:w="100" w:type="dxa"/>
              <w:right w:w="100" w:type="dxa"/>
            </w:tcMar>
          </w:tcPr>
          <w:p w14:paraId="39ADAC1A" w14:textId="5082DD62" w:rsidR="00904969" w:rsidRPr="00E32F5B" w:rsidRDefault="00D64AA0" w:rsidP="007434F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moyen</w:t>
            </w:r>
          </w:p>
        </w:tc>
        <w:tc>
          <w:tcPr>
            <w:tcW w:w="589" w:type="dxa"/>
            <w:tcMar>
              <w:top w:w="100" w:type="dxa"/>
              <w:left w:w="100" w:type="dxa"/>
              <w:bottom w:w="100" w:type="dxa"/>
              <w:right w:w="100" w:type="dxa"/>
            </w:tcMar>
          </w:tcPr>
          <w:p w14:paraId="56B036A3" w14:textId="77777777" w:rsidR="00904969" w:rsidRPr="00E32F5B" w:rsidRDefault="00904969" w:rsidP="007434F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091" w:type="dxa"/>
            <w:tcMar>
              <w:top w:w="100" w:type="dxa"/>
              <w:left w:w="100" w:type="dxa"/>
              <w:bottom w:w="100" w:type="dxa"/>
              <w:right w:w="100" w:type="dxa"/>
            </w:tcMar>
          </w:tcPr>
          <w:p w14:paraId="412CF936" w14:textId="59C6D1D6" w:rsidR="00904969" w:rsidRPr="00E32F5B" w:rsidRDefault="00D64AA0" w:rsidP="007434F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faible</w:t>
            </w:r>
          </w:p>
        </w:tc>
        <w:tc>
          <w:tcPr>
            <w:tcW w:w="322" w:type="dxa"/>
            <w:tcMar>
              <w:top w:w="100" w:type="dxa"/>
              <w:left w:w="100" w:type="dxa"/>
              <w:bottom w:w="100" w:type="dxa"/>
              <w:right w:w="100" w:type="dxa"/>
            </w:tcMar>
          </w:tcPr>
          <w:p w14:paraId="756158F7" w14:textId="77777777" w:rsidR="00904969" w:rsidRPr="00E32F5B" w:rsidRDefault="00904969" w:rsidP="007434FB">
            <w:pPr>
              <w:suppressAutoHyphens w:val="0"/>
              <w:spacing w:before="60" w:line="240" w:lineRule="auto"/>
              <w:ind w:firstLine="0"/>
              <w:rPr>
                <w:rFonts w:ascii="Helvetica Neue Thin" w:eastAsia="MS Gothic" w:hAnsi="Helvetica Neue Thin" w:cs="MS Gothic"/>
                <w:szCs w:val="22"/>
              </w:rPr>
            </w:pPr>
            <w:r>
              <w:rPr>
                <w:rFonts w:ascii="Segoe UI Symbol" w:hAnsi="Segoe UI Symbol"/>
              </w:rPr>
              <w:t>☐</w:t>
            </w:r>
          </w:p>
        </w:tc>
        <w:tc>
          <w:tcPr>
            <w:tcW w:w="1079" w:type="dxa"/>
            <w:tcMar>
              <w:top w:w="100" w:type="dxa"/>
              <w:left w:w="100" w:type="dxa"/>
              <w:bottom w:w="100" w:type="dxa"/>
              <w:right w:w="100" w:type="dxa"/>
            </w:tcMar>
          </w:tcPr>
          <w:p w14:paraId="329EFF75" w14:textId="3222F7FB" w:rsidR="00904969" w:rsidRPr="00E32F5B" w:rsidRDefault="00D64AA0" w:rsidP="007434F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aucun</w:t>
            </w:r>
          </w:p>
        </w:tc>
      </w:tr>
      <w:tr w:rsidR="00976FA2" w:rsidRPr="005F2D72" w14:paraId="388D61FA" w14:textId="77777777" w:rsidTr="00230433">
        <w:trPr>
          <w:gridBefore w:val="2"/>
          <w:wBefore w:w="935" w:type="dxa"/>
          <w:trHeight w:val="296"/>
        </w:trPr>
        <w:tc>
          <w:tcPr>
            <w:tcW w:w="8363" w:type="dxa"/>
            <w:gridSpan w:val="8"/>
            <w:tcBorders>
              <w:top w:val="nil"/>
              <w:left w:val="nil"/>
              <w:bottom w:val="nil"/>
              <w:right w:val="nil"/>
            </w:tcBorders>
          </w:tcPr>
          <w:p w14:paraId="41A18BE5" w14:textId="68167146" w:rsidR="00713FB7" w:rsidRDefault="00230433" w:rsidP="00A119DC">
            <w:pPr>
              <w:suppressAutoHyphens w:val="0"/>
              <w:spacing w:before="120" w:line="240" w:lineRule="auto"/>
              <w:ind w:right="-730" w:firstLine="0"/>
              <w:rPr>
                <w:rFonts w:ascii="Helvetica Neue Thin" w:eastAsia="Arial" w:hAnsi="Helvetica Neue Thin" w:cs="Arial"/>
                <w:szCs w:val="22"/>
              </w:rPr>
            </w:pPr>
            <w:r>
              <w:rPr>
                <w:rFonts w:ascii="Helvetica Neue Thin" w:hAnsi="Helvetica Neue Thin"/>
              </w:rPr>
              <w:t>Gain de temps réalisé grâce aux mesures mises en œuvre: _______ h/semaine</w:t>
            </w:r>
          </w:p>
          <w:p w14:paraId="5B8280A0" w14:textId="4A98B915" w:rsidR="00976FA2" w:rsidRPr="00E32F5B" w:rsidRDefault="004D0116" w:rsidP="00A119DC">
            <w:pPr>
              <w:suppressAutoHyphens w:val="0"/>
              <w:spacing w:before="120" w:line="240" w:lineRule="auto"/>
              <w:ind w:right="-730" w:firstLine="0"/>
              <w:rPr>
                <w:rFonts w:ascii="Helvetica Neue Thin" w:eastAsia="Arial" w:hAnsi="Helvetica Neue Thin" w:cs="Arial"/>
                <w:szCs w:val="22"/>
              </w:rPr>
            </w:pPr>
            <w:r>
              <w:rPr>
                <w:rFonts w:ascii="Helvetica Neue Thin" w:hAnsi="Helvetica Neue Thin"/>
              </w:rPr>
              <w:t>Potentiel d’optimisation supplémentaire</w:t>
            </w:r>
            <w:r w:rsidR="00454EFA">
              <w:rPr>
                <w:rFonts w:ascii="Helvetica Neue Thin" w:hAnsi="Helvetica Neue Thin"/>
              </w:rPr>
              <w:t>:</w:t>
            </w:r>
            <w:r>
              <w:rPr>
                <w:rFonts w:ascii="Helvetica Neue Thin" w:hAnsi="Helvetica Neue Thin"/>
              </w:rPr>
              <w:t xml:space="preserve"> _______ h/semaine</w:t>
            </w:r>
          </w:p>
        </w:tc>
      </w:tr>
    </w:tbl>
    <w:p w14:paraId="559CE79E" w14:textId="2FDC16CC" w:rsidR="002D725A" w:rsidRPr="00E32F5B" w:rsidRDefault="001C11CA" w:rsidP="008E427C">
      <w:pPr>
        <w:numPr>
          <w:ilvl w:val="1"/>
          <w:numId w:val="11"/>
        </w:numPr>
        <w:suppressAutoHyphens w:val="0"/>
        <w:spacing w:before="120" w:line="240" w:lineRule="auto"/>
        <w:rPr>
          <w:rFonts w:ascii="Helvetica Neue Thin" w:eastAsia="Arial" w:hAnsi="Helvetica Neue Thin" w:cs="Arial"/>
          <w:szCs w:val="22"/>
        </w:rPr>
      </w:pPr>
      <w:r>
        <w:rPr>
          <w:rFonts w:ascii="Helvetica Neue Thin" w:hAnsi="Helvetica Neue Thin"/>
        </w:rPr>
        <w:t xml:space="preserve">Tâches médicales </w:t>
      </w:r>
      <w:r>
        <w:rPr>
          <w:rFonts w:ascii="Helvetica Neue Thin" w:hAnsi="Helvetica Neue Thin"/>
          <w:b/>
          <w:bCs/>
        </w:rPr>
        <w:t>non</w:t>
      </w:r>
      <w:r>
        <w:rPr>
          <w:rFonts w:ascii="Helvetica Neue Thin" w:hAnsi="Helvetica Neue Thin"/>
        </w:rPr>
        <w:t xml:space="preserve"> effectuées sur les patients</w:t>
      </w:r>
    </w:p>
    <w:tbl>
      <w:tblPr>
        <w:tblW w:w="8873" w:type="dxa"/>
        <w:tblInd w:w="625" w:type="dxa"/>
        <w:tblBorders>
          <w:top w:val="nil"/>
          <w:left w:val="nil"/>
          <w:bottom w:val="nil"/>
          <w:right w:val="nil"/>
          <w:insideH w:val="nil"/>
          <w:insideV w:val="nil"/>
        </w:tblBorders>
        <w:tblLayout w:type="fixed"/>
        <w:tblLook w:val="0600" w:firstRow="0" w:lastRow="0" w:firstColumn="0" w:lastColumn="0" w:noHBand="1" w:noVBand="1"/>
      </w:tblPr>
      <w:tblGrid>
        <w:gridCol w:w="589"/>
        <w:gridCol w:w="341"/>
        <w:gridCol w:w="853"/>
        <w:gridCol w:w="618"/>
        <w:gridCol w:w="839"/>
        <w:gridCol w:w="589"/>
        <w:gridCol w:w="1091"/>
        <w:gridCol w:w="322"/>
        <w:gridCol w:w="1079"/>
        <w:gridCol w:w="2552"/>
      </w:tblGrid>
      <w:tr w:rsidR="00904969" w:rsidRPr="00E32F5B" w14:paraId="739BD77E" w14:textId="77777777" w:rsidTr="00D64AA0">
        <w:trPr>
          <w:gridAfter w:val="1"/>
          <w:wAfter w:w="2552" w:type="dxa"/>
          <w:trHeight w:val="99"/>
        </w:trPr>
        <w:tc>
          <w:tcPr>
            <w:tcW w:w="589" w:type="dxa"/>
            <w:tcMar>
              <w:top w:w="100" w:type="dxa"/>
              <w:left w:w="100" w:type="dxa"/>
              <w:bottom w:w="100" w:type="dxa"/>
              <w:right w:w="100" w:type="dxa"/>
            </w:tcMar>
          </w:tcPr>
          <w:p w14:paraId="06FD5092" w14:textId="77777777" w:rsidR="00904969" w:rsidRPr="00E32F5B" w:rsidRDefault="00904969" w:rsidP="007434F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194" w:type="dxa"/>
            <w:gridSpan w:val="2"/>
            <w:tcMar>
              <w:top w:w="100" w:type="dxa"/>
              <w:left w:w="100" w:type="dxa"/>
              <w:bottom w:w="100" w:type="dxa"/>
              <w:right w:w="100" w:type="dxa"/>
            </w:tcMar>
          </w:tcPr>
          <w:p w14:paraId="3F08AC9C" w14:textId="26009341" w:rsidR="00904969" w:rsidRPr="00E32F5B" w:rsidRDefault="00D64AA0" w:rsidP="007434F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élevé</w:t>
            </w:r>
          </w:p>
        </w:tc>
        <w:tc>
          <w:tcPr>
            <w:tcW w:w="618" w:type="dxa"/>
            <w:tcMar>
              <w:top w:w="100" w:type="dxa"/>
              <w:left w:w="100" w:type="dxa"/>
              <w:bottom w:w="100" w:type="dxa"/>
              <w:right w:w="100" w:type="dxa"/>
            </w:tcMar>
          </w:tcPr>
          <w:p w14:paraId="4AD29FA8" w14:textId="77777777" w:rsidR="00904969" w:rsidRPr="00E32F5B" w:rsidRDefault="00904969" w:rsidP="007434FB">
            <w:pPr>
              <w:suppressAutoHyphens w:val="0"/>
              <w:spacing w:before="60" w:line="240" w:lineRule="auto"/>
              <w:ind w:left="260" w:right="-100" w:firstLine="0"/>
              <w:rPr>
                <w:rFonts w:ascii="Helvetica Neue Thin" w:eastAsia="MS Gothic" w:hAnsi="Helvetica Neue Thin" w:cs="MS Gothic"/>
                <w:szCs w:val="22"/>
              </w:rPr>
            </w:pPr>
            <w:r>
              <w:rPr>
                <w:rFonts w:ascii="Segoe UI Symbol" w:hAnsi="Segoe UI Symbol"/>
              </w:rPr>
              <w:t>☐</w:t>
            </w:r>
          </w:p>
        </w:tc>
        <w:tc>
          <w:tcPr>
            <w:tcW w:w="839" w:type="dxa"/>
            <w:tcMar>
              <w:top w:w="100" w:type="dxa"/>
              <w:left w:w="100" w:type="dxa"/>
              <w:bottom w:w="100" w:type="dxa"/>
              <w:right w:w="100" w:type="dxa"/>
            </w:tcMar>
          </w:tcPr>
          <w:p w14:paraId="0D43D8B6" w14:textId="044457FC" w:rsidR="00904969" w:rsidRPr="00E32F5B" w:rsidRDefault="00D64AA0" w:rsidP="007434F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moyen</w:t>
            </w:r>
          </w:p>
        </w:tc>
        <w:tc>
          <w:tcPr>
            <w:tcW w:w="589" w:type="dxa"/>
            <w:tcMar>
              <w:top w:w="100" w:type="dxa"/>
              <w:left w:w="100" w:type="dxa"/>
              <w:bottom w:w="100" w:type="dxa"/>
              <w:right w:w="100" w:type="dxa"/>
            </w:tcMar>
          </w:tcPr>
          <w:p w14:paraId="7EDD6813" w14:textId="77777777" w:rsidR="00904969" w:rsidRPr="00E32F5B" w:rsidRDefault="00904969" w:rsidP="007434F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091" w:type="dxa"/>
            <w:tcMar>
              <w:top w:w="100" w:type="dxa"/>
              <w:left w:w="100" w:type="dxa"/>
              <w:bottom w:w="100" w:type="dxa"/>
              <w:right w:w="100" w:type="dxa"/>
            </w:tcMar>
          </w:tcPr>
          <w:p w14:paraId="0EEE9651" w14:textId="1E0CA4B1" w:rsidR="00904969" w:rsidRPr="00E32F5B" w:rsidRDefault="00D64AA0" w:rsidP="007434F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faible</w:t>
            </w:r>
          </w:p>
        </w:tc>
        <w:tc>
          <w:tcPr>
            <w:tcW w:w="322" w:type="dxa"/>
            <w:tcMar>
              <w:top w:w="100" w:type="dxa"/>
              <w:left w:w="100" w:type="dxa"/>
              <w:bottom w:w="100" w:type="dxa"/>
              <w:right w:w="100" w:type="dxa"/>
            </w:tcMar>
          </w:tcPr>
          <w:p w14:paraId="72096D2D" w14:textId="77777777" w:rsidR="00904969" w:rsidRPr="00E32F5B" w:rsidRDefault="00904969" w:rsidP="007434FB">
            <w:pPr>
              <w:suppressAutoHyphens w:val="0"/>
              <w:spacing w:before="60" w:line="240" w:lineRule="auto"/>
              <w:ind w:firstLine="0"/>
              <w:rPr>
                <w:rFonts w:ascii="Helvetica Neue Thin" w:eastAsia="MS Gothic" w:hAnsi="Helvetica Neue Thin" w:cs="MS Gothic"/>
                <w:szCs w:val="22"/>
              </w:rPr>
            </w:pPr>
            <w:r>
              <w:rPr>
                <w:rFonts w:ascii="Segoe UI Symbol" w:hAnsi="Segoe UI Symbol"/>
              </w:rPr>
              <w:t>☐</w:t>
            </w:r>
          </w:p>
        </w:tc>
        <w:tc>
          <w:tcPr>
            <w:tcW w:w="1079" w:type="dxa"/>
            <w:tcMar>
              <w:top w:w="100" w:type="dxa"/>
              <w:left w:w="100" w:type="dxa"/>
              <w:bottom w:w="100" w:type="dxa"/>
              <w:right w:w="100" w:type="dxa"/>
            </w:tcMar>
          </w:tcPr>
          <w:p w14:paraId="6EAE49B0" w14:textId="056A19DF" w:rsidR="00904969" w:rsidRPr="00E32F5B" w:rsidRDefault="00D64AA0" w:rsidP="007434F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aucun</w:t>
            </w:r>
          </w:p>
        </w:tc>
      </w:tr>
      <w:tr w:rsidR="003B2640" w:rsidRPr="005F2D72" w14:paraId="1672C521" w14:textId="77777777" w:rsidTr="00885F63">
        <w:trPr>
          <w:gridBefore w:val="2"/>
          <w:wBefore w:w="930" w:type="dxa"/>
          <w:trHeight w:val="296"/>
        </w:trPr>
        <w:tc>
          <w:tcPr>
            <w:tcW w:w="7943" w:type="dxa"/>
            <w:gridSpan w:val="8"/>
            <w:tcBorders>
              <w:top w:val="nil"/>
              <w:left w:val="nil"/>
              <w:bottom w:val="nil"/>
              <w:right w:val="nil"/>
            </w:tcBorders>
          </w:tcPr>
          <w:p w14:paraId="63D59B2E" w14:textId="74DAEE28" w:rsidR="003B2640" w:rsidRDefault="00230433" w:rsidP="003B2640">
            <w:pPr>
              <w:suppressAutoHyphens w:val="0"/>
              <w:spacing w:before="120" w:line="240" w:lineRule="auto"/>
              <w:ind w:right="-730" w:firstLine="0"/>
              <w:rPr>
                <w:rFonts w:ascii="Helvetica Neue Thin" w:eastAsia="Arial" w:hAnsi="Helvetica Neue Thin" w:cs="Arial"/>
                <w:szCs w:val="22"/>
              </w:rPr>
            </w:pPr>
            <w:r>
              <w:rPr>
                <w:rFonts w:ascii="Helvetica Neue Thin" w:hAnsi="Helvetica Neue Thin"/>
              </w:rPr>
              <w:t>Gain de temps réalisé grâce aux mesures mises en œuvre: _______ h/semaine</w:t>
            </w:r>
          </w:p>
          <w:p w14:paraId="1B729960" w14:textId="3F8A85A7" w:rsidR="003B2640" w:rsidRPr="00E32F5B" w:rsidRDefault="003B2640" w:rsidP="005D751F">
            <w:pPr>
              <w:suppressAutoHyphens w:val="0"/>
              <w:spacing w:before="120" w:line="240" w:lineRule="auto"/>
              <w:ind w:firstLine="0"/>
              <w:rPr>
                <w:rFonts w:ascii="Helvetica Neue Thin" w:eastAsia="Arial" w:hAnsi="Helvetica Neue Thin" w:cs="Arial"/>
                <w:szCs w:val="22"/>
              </w:rPr>
            </w:pPr>
            <w:r>
              <w:rPr>
                <w:rFonts w:ascii="Helvetica Neue Thin" w:hAnsi="Helvetica Neue Thin"/>
              </w:rPr>
              <w:t>Potentiel d’optimisation supplémentaire</w:t>
            </w:r>
            <w:r w:rsidR="00454EFA">
              <w:rPr>
                <w:rFonts w:ascii="Helvetica Neue Thin" w:hAnsi="Helvetica Neue Thin"/>
              </w:rPr>
              <w:t>:</w:t>
            </w:r>
            <w:r>
              <w:rPr>
                <w:rFonts w:ascii="Helvetica Neue Thin" w:hAnsi="Helvetica Neue Thin"/>
              </w:rPr>
              <w:t xml:space="preserve"> _______ h/semaine</w:t>
            </w:r>
          </w:p>
        </w:tc>
      </w:tr>
    </w:tbl>
    <w:p w14:paraId="31C8D070" w14:textId="6C87CF68" w:rsidR="001B275C" w:rsidRPr="00E32F5B" w:rsidRDefault="001B275C" w:rsidP="008E427C">
      <w:pPr>
        <w:numPr>
          <w:ilvl w:val="1"/>
          <w:numId w:val="11"/>
        </w:numPr>
        <w:suppressAutoHyphens w:val="0"/>
        <w:spacing w:before="120" w:line="240" w:lineRule="auto"/>
        <w:rPr>
          <w:rFonts w:ascii="Helvetica Neue Thin" w:eastAsia="Arial" w:hAnsi="Helvetica Neue Thin" w:cs="Arial"/>
          <w:szCs w:val="22"/>
        </w:rPr>
      </w:pPr>
      <w:r>
        <w:rPr>
          <w:rFonts w:ascii="Helvetica Neue Thin" w:hAnsi="Helvetica Neue Thin"/>
        </w:rPr>
        <w:t>Autres tâches</w:t>
      </w:r>
    </w:p>
    <w:tbl>
      <w:tblPr>
        <w:tblW w:w="8873" w:type="dxa"/>
        <w:tblInd w:w="625" w:type="dxa"/>
        <w:tblBorders>
          <w:top w:val="nil"/>
          <w:left w:val="nil"/>
          <w:bottom w:val="nil"/>
          <w:right w:val="nil"/>
          <w:insideH w:val="nil"/>
          <w:insideV w:val="nil"/>
        </w:tblBorders>
        <w:tblLayout w:type="fixed"/>
        <w:tblLook w:val="0600" w:firstRow="0" w:lastRow="0" w:firstColumn="0" w:lastColumn="0" w:noHBand="1" w:noVBand="1"/>
      </w:tblPr>
      <w:tblGrid>
        <w:gridCol w:w="589"/>
        <w:gridCol w:w="341"/>
        <w:gridCol w:w="853"/>
        <w:gridCol w:w="618"/>
        <w:gridCol w:w="839"/>
        <w:gridCol w:w="589"/>
        <w:gridCol w:w="1091"/>
        <w:gridCol w:w="322"/>
        <w:gridCol w:w="1079"/>
        <w:gridCol w:w="2552"/>
      </w:tblGrid>
      <w:tr w:rsidR="00904969" w:rsidRPr="00E32F5B" w14:paraId="3F040471" w14:textId="77777777" w:rsidTr="00D64AA0">
        <w:trPr>
          <w:gridAfter w:val="1"/>
          <w:wAfter w:w="2552" w:type="dxa"/>
          <w:trHeight w:val="99"/>
        </w:trPr>
        <w:tc>
          <w:tcPr>
            <w:tcW w:w="589" w:type="dxa"/>
            <w:tcMar>
              <w:top w:w="100" w:type="dxa"/>
              <w:left w:w="100" w:type="dxa"/>
              <w:bottom w:w="100" w:type="dxa"/>
              <w:right w:w="100" w:type="dxa"/>
            </w:tcMar>
          </w:tcPr>
          <w:p w14:paraId="3CA6EAD8" w14:textId="77777777" w:rsidR="00904969" w:rsidRPr="00E32F5B" w:rsidRDefault="00904969" w:rsidP="007434F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194" w:type="dxa"/>
            <w:gridSpan w:val="2"/>
            <w:tcMar>
              <w:top w:w="100" w:type="dxa"/>
              <w:left w:w="100" w:type="dxa"/>
              <w:bottom w:w="100" w:type="dxa"/>
              <w:right w:w="100" w:type="dxa"/>
            </w:tcMar>
          </w:tcPr>
          <w:p w14:paraId="6A8C33DD" w14:textId="47504785" w:rsidR="00904969" w:rsidRPr="00E32F5B" w:rsidRDefault="00D64AA0" w:rsidP="007434F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élevé</w:t>
            </w:r>
          </w:p>
        </w:tc>
        <w:tc>
          <w:tcPr>
            <w:tcW w:w="618" w:type="dxa"/>
            <w:tcMar>
              <w:top w:w="100" w:type="dxa"/>
              <w:left w:w="100" w:type="dxa"/>
              <w:bottom w:w="100" w:type="dxa"/>
              <w:right w:w="100" w:type="dxa"/>
            </w:tcMar>
          </w:tcPr>
          <w:p w14:paraId="1FAE857F" w14:textId="77777777" w:rsidR="00904969" w:rsidRPr="00E32F5B" w:rsidRDefault="00904969" w:rsidP="007434FB">
            <w:pPr>
              <w:suppressAutoHyphens w:val="0"/>
              <w:spacing w:before="60" w:line="240" w:lineRule="auto"/>
              <w:ind w:left="260" w:right="-100" w:firstLine="0"/>
              <w:rPr>
                <w:rFonts w:ascii="Helvetica Neue Thin" w:eastAsia="MS Gothic" w:hAnsi="Helvetica Neue Thin" w:cs="MS Gothic"/>
                <w:szCs w:val="22"/>
              </w:rPr>
            </w:pPr>
            <w:r>
              <w:rPr>
                <w:rFonts w:ascii="Segoe UI Symbol" w:hAnsi="Segoe UI Symbol"/>
              </w:rPr>
              <w:t>☐</w:t>
            </w:r>
          </w:p>
        </w:tc>
        <w:tc>
          <w:tcPr>
            <w:tcW w:w="839" w:type="dxa"/>
            <w:tcMar>
              <w:top w:w="100" w:type="dxa"/>
              <w:left w:w="100" w:type="dxa"/>
              <w:bottom w:w="100" w:type="dxa"/>
              <w:right w:w="100" w:type="dxa"/>
            </w:tcMar>
          </w:tcPr>
          <w:p w14:paraId="0544154F" w14:textId="3FE31BB9" w:rsidR="00904969" w:rsidRPr="00E32F5B" w:rsidRDefault="00D64AA0" w:rsidP="007434F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moyen</w:t>
            </w:r>
          </w:p>
        </w:tc>
        <w:tc>
          <w:tcPr>
            <w:tcW w:w="589" w:type="dxa"/>
            <w:tcMar>
              <w:top w:w="100" w:type="dxa"/>
              <w:left w:w="100" w:type="dxa"/>
              <w:bottom w:w="100" w:type="dxa"/>
              <w:right w:w="100" w:type="dxa"/>
            </w:tcMar>
          </w:tcPr>
          <w:p w14:paraId="1FF225B5" w14:textId="77777777" w:rsidR="00904969" w:rsidRPr="00E32F5B" w:rsidRDefault="00904969" w:rsidP="007434F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091" w:type="dxa"/>
            <w:tcMar>
              <w:top w:w="100" w:type="dxa"/>
              <w:left w:w="100" w:type="dxa"/>
              <w:bottom w:w="100" w:type="dxa"/>
              <w:right w:w="100" w:type="dxa"/>
            </w:tcMar>
          </w:tcPr>
          <w:p w14:paraId="279D5876" w14:textId="57D1B8DE" w:rsidR="00904969" w:rsidRPr="00E32F5B" w:rsidRDefault="00D64AA0" w:rsidP="007434F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faible</w:t>
            </w:r>
          </w:p>
        </w:tc>
        <w:tc>
          <w:tcPr>
            <w:tcW w:w="322" w:type="dxa"/>
            <w:tcMar>
              <w:top w:w="100" w:type="dxa"/>
              <w:left w:w="100" w:type="dxa"/>
              <w:bottom w:w="100" w:type="dxa"/>
              <w:right w:w="100" w:type="dxa"/>
            </w:tcMar>
          </w:tcPr>
          <w:p w14:paraId="5A577A30" w14:textId="77777777" w:rsidR="00904969" w:rsidRPr="00E32F5B" w:rsidRDefault="00904969" w:rsidP="007434FB">
            <w:pPr>
              <w:suppressAutoHyphens w:val="0"/>
              <w:spacing w:before="60" w:line="240" w:lineRule="auto"/>
              <w:ind w:firstLine="0"/>
              <w:rPr>
                <w:rFonts w:ascii="Helvetica Neue Thin" w:eastAsia="MS Gothic" w:hAnsi="Helvetica Neue Thin" w:cs="MS Gothic"/>
                <w:szCs w:val="22"/>
              </w:rPr>
            </w:pPr>
            <w:r>
              <w:rPr>
                <w:rFonts w:ascii="Segoe UI Symbol" w:hAnsi="Segoe UI Symbol"/>
              </w:rPr>
              <w:t>☐</w:t>
            </w:r>
          </w:p>
        </w:tc>
        <w:tc>
          <w:tcPr>
            <w:tcW w:w="1079" w:type="dxa"/>
            <w:tcMar>
              <w:top w:w="100" w:type="dxa"/>
              <w:left w:w="100" w:type="dxa"/>
              <w:bottom w:w="100" w:type="dxa"/>
              <w:right w:w="100" w:type="dxa"/>
            </w:tcMar>
          </w:tcPr>
          <w:p w14:paraId="68F75CAD" w14:textId="254E0557" w:rsidR="00904969" w:rsidRPr="00E32F5B" w:rsidRDefault="00D64AA0" w:rsidP="007434F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aucun</w:t>
            </w:r>
          </w:p>
        </w:tc>
      </w:tr>
      <w:tr w:rsidR="003B2640" w:rsidRPr="005F2D72" w14:paraId="6EE92CBB" w14:textId="77777777" w:rsidTr="00885F63">
        <w:trPr>
          <w:gridBefore w:val="2"/>
          <w:wBefore w:w="930" w:type="dxa"/>
          <w:trHeight w:val="296"/>
        </w:trPr>
        <w:tc>
          <w:tcPr>
            <w:tcW w:w="7943" w:type="dxa"/>
            <w:gridSpan w:val="8"/>
            <w:tcBorders>
              <w:top w:val="nil"/>
              <w:left w:val="nil"/>
              <w:bottom w:val="nil"/>
              <w:right w:val="nil"/>
            </w:tcBorders>
          </w:tcPr>
          <w:p w14:paraId="088066B0" w14:textId="3CEB5604" w:rsidR="003B2640" w:rsidRDefault="00230433" w:rsidP="003B2640">
            <w:pPr>
              <w:suppressAutoHyphens w:val="0"/>
              <w:spacing w:before="120" w:line="240" w:lineRule="auto"/>
              <w:ind w:right="-730" w:firstLine="0"/>
              <w:rPr>
                <w:rFonts w:ascii="Helvetica Neue Thin" w:eastAsia="Arial" w:hAnsi="Helvetica Neue Thin" w:cs="Arial"/>
                <w:szCs w:val="22"/>
              </w:rPr>
            </w:pPr>
            <w:r>
              <w:rPr>
                <w:rFonts w:ascii="Helvetica Neue Thin" w:hAnsi="Helvetica Neue Thin"/>
              </w:rPr>
              <w:t>Gain de temps réalisé grâce aux mesures mises en œuvre: _______ h/semaine</w:t>
            </w:r>
          </w:p>
          <w:p w14:paraId="5D285246" w14:textId="4A99F9B6" w:rsidR="003B2640" w:rsidRPr="00E32F5B" w:rsidRDefault="003B2640" w:rsidP="005D751F">
            <w:pPr>
              <w:suppressAutoHyphens w:val="0"/>
              <w:spacing w:before="60" w:line="240" w:lineRule="auto"/>
              <w:ind w:firstLine="0"/>
              <w:rPr>
                <w:rFonts w:ascii="Helvetica Neue Thin" w:eastAsia="Arial" w:hAnsi="Helvetica Neue Thin" w:cs="Arial"/>
                <w:szCs w:val="22"/>
              </w:rPr>
            </w:pPr>
            <w:r>
              <w:rPr>
                <w:rFonts w:ascii="Helvetica Neue Thin" w:hAnsi="Helvetica Neue Thin"/>
              </w:rPr>
              <w:t>Potentiel d’optimisation supplémentaire</w:t>
            </w:r>
            <w:r w:rsidR="00454EFA">
              <w:rPr>
                <w:rFonts w:ascii="Helvetica Neue Thin" w:hAnsi="Helvetica Neue Thin"/>
              </w:rPr>
              <w:t>:</w:t>
            </w:r>
            <w:r>
              <w:rPr>
                <w:rFonts w:ascii="Helvetica Neue Thin" w:hAnsi="Helvetica Neue Thin"/>
              </w:rPr>
              <w:t xml:space="preserve"> _______ h/semaine</w:t>
            </w:r>
          </w:p>
        </w:tc>
      </w:tr>
    </w:tbl>
    <w:p w14:paraId="7E7F27C8" w14:textId="182B2B96" w:rsidR="00CE66B1" w:rsidRPr="00454EFA" w:rsidRDefault="00CE66B1" w:rsidP="00A70932">
      <w:pPr>
        <w:suppressAutoHyphens w:val="0"/>
        <w:spacing w:before="60" w:line="240" w:lineRule="auto"/>
        <w:ind w:firstLine="0"/>
        <w:rPr>
          <w:rFonts w:ascii="Helvetica Neue Thin" w:eastAsia="Arial" w:hAnsi="Helvetica Neue Thin" w:cs="Arial"/>
          <w:szCs w:val="22"/>
          <w:lang w:eastAsia="de-DE"/>
        </w:rPr>
      </w:pPr>
    </w:p>
    <w:p w14:paraId="4B33C660" w14:textId="77777777" w:rsidR="00885F63" w:rsidRPr="00454EFA" w:rsidRDefault="00885F63" w:rsidP="00A70932">
      <w:pPr>
        <w:suppressAutoHyphens w:val="0"/>
        <w:spacing w:before="60" w:line="240" w:lineRule="auto"/>
        <w:ind w:firstLine="0"/>
        <w:rPr>
          <w:rFonts w:ascii="Helvetica Neue Thin" w:eastAsia="Arial" w:hAnsi="Helvetica Neue Thin" w:cs="Arial"/>
          <w:szCs w:val="22"/>
          <w:lang w:eastAsia="de-DE"/>
        </w:rPr>
      </w:pPr>
    </w:p>
    <w:p w14:paraId="215CCEA6" w14:textId="77777777" w:rsidR="008A35A4" w:rsidRPr="00D33776" w:rsidRDefault="008A35A4" w:rsidP="008A35A4">
      <w:pPr>
        <w:numPr>
          <w:ilvl w:val="0"/>
          <w:numId w:val="11"/>
        </w:numPr>
        <w:suppressAutoHyphens w:val="0"/>
        <w:spacing w:before="60" w:line="240" w:lineRule="auto"/>
        <w:rPr>
          <w:rFonts w:ascii="Helvetica Neue Light" w:eastAsia="Arial" w:hAnsi="Helvetica Neue Light" w:cs="Arial"/>
          <w:szCs w:val="22"/>
        </w:rPr>
      </w:pPr>
      <w:r>
        <w:rPr>
          <w:rFonts w:ascii="Helvetica Neue Light" w:hAnsi="Helvetica Neue Light"/>
        </w:rPr>
        <w:lastRenderedPageBreak/>
        <w:t>Comment jugez-vous le niveau d’efficacité de votre travail? (Optimum = 100%)</w:t>
      </w:r>
    </w:p>
    <w:p w14:paraId="00708C1A" w14:textId="77777777" w:rsidR="008A35A4" w:rsidRPr="004044C0" w:rsidRDefault="008A35A4" w:rsidP="008A35A4">
      <w:pPr>
        <w:numPr>
          <w:ilvl w:val="1"/>
          <w:numId w:val="11"/>
        </w:numPr>
        <w:suppressAutoHyphens w:val="0"/>
        <w:spacing w:before="60" w:line="240" w:lineRule="auto"/>
        <w:rPr>
          <w:rFonts w:ascii="Helvetica Neue Thin" w:eastAsia="Arial" w:hAnsi="Helvetica Neue Thin" w:cs="Arial"/>
          <w:szCs w:val="22"/>
        </w:rPr>
      </w:pPr>
      <w:r>
        <w:rPr>
          <w:rFonts w:ascii="Helvetica Neue Thin" w:hAnsi="Helvetica Neue Thin"/>
        </w:rPr>
        <w:t>Avant le projet «Plus de médecine et moins de bureaucratie» _______%</w:t>
      </w:r>
    </w:p>
    <w:p w14:paraId="78BB7418" w14:textId="731BB319" w:rsidR="008A35A4" w:rsidRDefault="00A7667C" w:rsidP="008A35A4">
      <w:pPr>
        <w:numPr>
          <w:ilvl w:val="1"/>
          <w:numId w:val="11"/>
        </w:numPr>
        <w:suppressAutoHyphens w:val="0"/>
        <w:spacing w:before="60" w:line="240" w:lineRule="auto"/>
        <w:rPr>
          <w:rFonts w:ascii="Helvetica Neue Thin" w:eastAsia="Arial" w:hAnsi="Helvetica Neue Thin" w:cs="Arial"/>
          <w:szCs w:val="22"/>
        </w:rPr>
      </w:pPr>
      <w:r>
        <w:rPr>
          <w:rFonts w:ascii="Helvetica Neue Thin" w:hAnsi="Helvetica Neue Thin"/>
        </w:rPr>
        <w:t xml:space="preserve">Après la mise en œuvre du </w:t>
      </w:r>
      <w:r>
        <w:rPr>
          <w:rFonts w:ascii="Helvetica Neue Thin" w:hAnsi="Helvetica Neue Thin"/>
          <w:i/>
          <w:shd w:val="clear" w:color="auto" w:fill="D9D9D9" w:themeFill="background1" w:themeFillShade="D9"/>
        </w:rPr>
        <w:t>projet xx</w:t>
      </w:r>
      <w:r>
        <w:rPr>
          <w:rFonts w:ascii="Helvetica Neue Thin" w:hAnsi="Helvetica Neue Thin"/>
        </w:rPr>
        <w:t xml:space="preserve"> _______%</w:t>
      </w:r>
    </w:p>
    <w:p w14:paraId="32184AC6" w14:textId="4B9336E9" w:rsidR="00A7667C" w:rsidRPr="00A7667C" w:rsidRDefault="00A7667C" w:rsidP="00A7667C">
      <w:pPr>
        <w:numPr>
          <w:ilvl w:val="1"/>
          <w:numId w:val="11"/>
        </w:numPr>
        <w:suppressAutoHyphens w:val="0"/>
        <w:spacing w:before="60" w:line="240" w:lineRule="auto"/>
        <w:rPr>
          <w:rFonts w:ascii="Helvetica Neue Thin" w:eastAsia="Arial" w:hAnsi="Helvetica Neue Thin" w:cs="Arial"/>
          <w:szCs w:val="22"/>
        </w:rPr>
      </w:pPr>
      <w:r>
        <w:rPr>
          <w:rFonts w:ascii="Helvetica Neue Thin" w:hAnsi="Helvetica Neue Thin"/>
        </w:rPr>
        <w:t xml:space="preserve">Après la mise en œuvre du </w:t>
      </w:r>
      <w:r>
        <w:rPr>
          <w:rFonts w:ascii="Helvetica Neue Thin" w:hAnsi="Helvetica Neue Thin"/>
          <w:i/>
          <w:shd w:val="clear" w:color="auto" w:fill="D9D9D9" w:themeFill="background1" w:themeFillShade="D9"/>
        </w:rPr>
        <w:t>projet yy</w:t>
      </w:r>
      <w:r>
        <w:rPr>
          <w:rFonts w:ascii="Helvetica Neue Thin" w:hAnsi="Helvetica Neue Thin"/>
        </w:rPr>
        <w:t xml:space="preserve"> _______%</w:t>
      </w:r>
    </w:p>
    <w:p w14:paraId="65CDC072" w14:textId="77777777" w:rsidR="008A35A4" w:rsidRPr="00454EFA" w:rsidRDefault="008A35A4" w:rsidP="008A35A4">
      <w:pPr>
        <w:suppressAutoHyphens w:val="0"/>
        <w:spacing w:before="60" w:line="240" w:lineRule="auto"/>
        <w:ind w:left="714" w:firstLine="0"/>
        <w:rPr>
          <w:rFonts w:ascii="Helvetica Neue Thin" w:eastAsia="Arial" w:hAnsi="Helvetica Neue Thin" w:cs="Arial"/>
          <w:szCs w:val="22"/>
          <w:lang w:eastAsia="de-DE"/>
        </w:rPr>
      </w:pPr>
    </w:p>
    <w:p w14:paraId="4143BABA" w14:textId="6C5FA8DF" w:rsidR="001C11CA" w:rsidRPr="00E32F5B" w:rsidRDefault="002F2BE4" w:rsidP="00A355F3">
      <w:pPr>
        <w:numPr>
          <w:ilvl w:val="0"/>
          <w:numId w:val="11"/>
        </w:numPr>
        <w:suppressAutoHyphens w:val="0"/>
        <w:spacing w:before="60" w:line="240" w:lineRule="auto"/>
        <w:ind w:left="714" w:hanging="357"/>
        <w:rPr>
          <w:rFonts w:ascii="Helvetica Neue Thin" w:eastAsia="Arial" w:hAnsi="Helvetica Neue Thin" w:cs="Arial"/>
          <w:szCs w:val="22"/>
        </w:rPr>
      </w:pPr>
      <w:r>
        <w:rPr>
          <w:rFonts w:ascii="Helvetica Neue Light" w:hAnsi="Helvetica Neue Light"/>
        </w:rPr>
        <w:t xml:space="preserve">Retours et propositions d’amélioration </w:t>
      </w:r>
    </w:p>
    <w:p w14:paraId="2D01A3C9" w14:textId="38CD449F" w:rsidR="00ED55B4" w:rsidRPr="00E32E8E" w:rsidRDefault="00324E89" w:rsidP="00E32E8E">
      <w:pPr>
        <w:suppressAutoHyphens w:val="0"/>
        <w:spacing w:before="60" w:line="240" w:lineRule="auto"/>
        <w:ind w:left="709" w:firstLine="0"/>
        <w:rPr>
          <w:rFonts w:ascii="Helvetica Neue Thin" w:eastAsia="Arial" w:hAnsi="Helvetica Neue Thin" w:cs="Arial"/>
          <w:szCs w:val="22"/>
        </w:rPr>
        <w:sectPr w:rsidR="00ED55B4" w:rsidRPr="00E32E8E" w:rsidSect="00534F48">
          <w:headerReference w:type="default" r:id="rId11"/>
          <w:footerReference w:type="even" r:id="rId12"/>
          <w:footerReference w:type="default" r:id="rId13"/>
          <w:headerReference w:type="first" r:id="rId14"/>
          <w:pgSz w:w="11900" w:h="16840"/>
          <w:pgMar w:top="1743" w:right="1417" w:bottom="758" w:left="1417" w:header="284" w:footer="3" w:gutter="0"/>
          <w:cols w:space="708"/>
          <w:titlePg/>
          <w:docGrid w:linePitch="360"/>
        </w:sectPr>
      </w:pPr>
      <w:r>
        <w:rPr>
          <w:rFonts w:ascii="Helvetica Neue Thin" w:hAnsi="Helvetica Neue Thin"/>
        </w:rPr>
        <w:t xml:space="preserve">Si vous avez des retours sur les projets mis en œuvre ou d’autres propositions d’amélioration pour réduire la charge administrative et la bureaucratie, veuillez les décrire dans le tableau ci-dessous en fonction du domaine d’activité. </w:t>
      </w:r>
    </w:p>
    <w:p w14:paraId="6CAAC67E" w14:textId="052036A3" w:rsidR="00F11EDE" w:rsidRPr="009F6697" w:rsidRDefault="00953753" w:rsidP="00B05417">
      <w:pPr>
        <w:suppressAutoHyphens w:val="0"/>
        <w:spacing w:before="120" w:after="120" w:line="240" w:lineRule="auto"/>
        <w:ind w:right="-391" w:firstLine="0"/>
        <w:rPr>
          <w:rFonts w:ascii="Helvetica Neue Thin" w:eastAsia="MS Gothic" w:hAnsi="Helvetica Neue Thin" w:cs="MS Gothic"/>
          <w:szCs w:val="22"/>
        </w:rPr>
      </w:pPr>
      <w:r>
        <w:rPr>
          <w:rFonts w:ascii="Helvetica Neue Thin" w:hAnsi="Helvetica Neue Thin"/>
          <w:sz w:val="24"/>
        </w:rPr>
        <w:lastRenderedPageBreak/>
        <w:t>Description de la situation et propositions d’amélioration</w:t>
      </w:r>
    </w:p>
    <w:tbl>
      <w:tblPr>
        <w:tblStyle w:val="Tabellenraster"/>
        <w:tblW w:w="15451" w:type="dxa"/>
        <w:tblInd w:w="-714" w:type="dxa"/>
        <w:tblLook w:val="04A0" w:firstRow="1" w:lastRow="0" w:firstColumn="1" w:lastColumn="0" w:noHBand="0" w:noVBand="1"/>
      </w:tblPr>
      <w:tblGrid>
        <w:gridCol w:w="1017"/>
        <w:gridCol w:w="4370"/>
        <w:gridCol w:w="5103"/>
        <w:gridCol w:w="4961"/>
      </w:tblGrid>
      <w:tr w:rsidR="00275A66" w:rsidRPr="0054072A" w14:paraId="0ED3B619" w14:textId="77777777" w:rsidTr="009E22EA">
        <w:tc>
          <w:tcPr>
            <w:tcW w:w="1017" w:type="dxa"/>
            <w:shd w:val="clear" w:color="auto" w:fill="D9D9D9" w:themeFill="background1" w:themeFillShade="D9"/>
          </w:tcPr>
          <w:p w14:paraId="3D955ED8" w14:textId="411215FC" w:rsidR="00E847A1" w:rsidRPr="006A5A21" w:rsidRDefault="00E847A1" w:rsidP="001C4EA4">
            <w:pPr>
              <w:spacing w:before="60"/>
              <w:ind w:firstLine="0"/>
              <w:rPr>
                <w:rFonts w:ascii="Helvetica Neue Light" w:hAnsi="Helvetica Neue Light" w:cs="Arial"/>
                <w:sz w:val="20"/>
                <w:szCs w:val="20"/>
              </w:rPr>
            </w:pPr>
            <w:r>
              <w:rPr>
                <w:rFonts w:ascii="Helvetica Neue Light" w:hAnsi="Helvetica Neue Light"/>
                <w:sz w:val="20"/>
              </w:rPr>
              <w:t>Activité</w:t>
            </w:r>
          </w:p>
        </w:tc>
        <w:tc>
          <w:tcPr>
            <w:tcW w:w="4370" w:type="dxa"/>
            <w:shd w:val="clear" w:color="auto" w:fill="D9D9D9" w:themeFill="background1" w:themeFillShade="D9"/>
          </w:tcPr>
          <w:p w14:paraId="26644AAE" w14:textId="5BB65288" w:rsidR="00E847A1" w:rsidRPr="006A5A21" w:rsidRDefault="00E847A1" w:rsidP="005D751F">
            <w:pPr>
              <w:spacing w:before="60"/>
              <w:ind w:firstLine="0"/>
              <w:rPr>
                <w:rFonts w:ascii="Helvetica Neue Thin" w:hAnsi="Helvetica Neue Thin" w:cs="Arial"/>
                <w:sz w:val="20"/>
                <w:szCs w:val="20"/>
              </w:rPr>
            </w:pPr>
            <w:r>
              <w:rPr>
                <w:rFonts w:ascii="Helvetica Neue Light" w:hAnsi="Helvetica Neue Light"/>
                <w:sz w:val="20"/>
              </w:rPr>
              <w:t>Tâches médicales effectuées sur les patients</w:t>
            </w:r>
          </w:p>
        </w:tc>
        <w:tc>
          <w:tcPr>
            <w:tcW w:w="5103" w:type="dxa"/>
            <w:shd w:val="clear" w:color="auto" w:fill="D9D9D9" w:themeFill="background1" w:themeFillShade="D9"/>
          </w:tcPr>
          <w:p w14:paraId="7091B040" w14:textId="59D203D1" w:rsidR="00E847A1" w:rsidRPr="006A5A21" w:rsidRDefault="00175356" w:rsidP="005D751F">
            <w:pPr>
              <w:spacing w:before="60"/>
              <w:ind w:firstLine="0"/>
              <w:rPr>
                <w:rFonts w:ascii="Helvetica Neue Thin" w:hAnsi="Helvetica Neue Thin" w:cs="Arial"/>
                <w:sz w:val="20"/>
                <w:szCs w:val="20"/>
              </w:rPr>
            </w:pPr>
            <w:r>
              <w:rPr>
                <w:rFonts w:ascii="Helvetica Neue Light" w:hAnsi="Helvetica Neue Light"/>
                <w:sz w:val="20"/>
              </w:rPr>
              <w:t>Tâches médicales non effectuées sur les patients</w:t>
            </w:r>
          </w:p>
        </w:tc>
        <w:tc>
          <w:tcPr>
            <w:tcW w:w="4961" w:type="dxa"/>
            <w:shd w:val="clear" w:color="auto" w:fill="D9D9D9" w:themeFill="background1" w:themeFillShade="D9"/>
          </w:tcPr>
          <w:p w14:paraId="20238C8D" w14:textId="4B150903" w:rsidR="00E847A1" w:rsidRPr="006A5A21" w:rsidRDefault="0054072A" w:rsidP="001C4EA4">
            <w:pPr>
              <w:spacing w:before="60"/>
              <w:ind w:firstLine="0"/>
              <w:rPr>
                <w:rFonts w:ascii="Helvetica Neue Thin" w:hAnsi="Helvetica Neue Thin" w:cs="Arial"/>
                <w:sz w:val="20"/>
                <w:szCs w:val="20"/>
              </w:rPr>
            </w:pPr>
            <w:r>
              <w:rPr>
                <w:rFonts w:ascii="Helvetica Neue Light" w:hAnsi="Helvetica Neue Light"/>
                <w:sz w:val="20"/>
              </w:rPr>
              <w:t>Autres tâches</w:t>
            </w:r>
          </w:p>
        </w:tc>
      </w:tr>
      <w:tr w:rsidR="00275A66" w:rsidRPr="00A01084" w14:paraId="64CD39DF" w14:textId="77777777" w:rsidTr="009E22EA">
        <w:tc>
          <w:tcPr>
            <w:tcW w:w="1017" w:type="dxa"/>
            <w:shd w:val="clear" w:color="auto" w:fill="D9D9D9" w:themeFill="background1" w:themeFillShade="D9"/>
          </w:tcPr>
          <w:p w14:paraId="6AFD8B63" w14:textId="28C8E087" w:rsidR="00E847A1" w:rsidRPr="006A5A21" w:rsidRDefault="00E847A1" w:rsidP="001C4EA4">
            <w:pPr>
              <w:spacing w:before="60"/>
              <w:ind w:firstLine="0"/>
              <w:rPr>
                <w:rFonts w:ascii="Helvetica Neue Thin" w:hAnsi="Helvetica Neue Thin" w:cs="Arial"/>
                <w:sz w:val="20"/>
                <w:szCs w:val="20"/>
              </w:rPr>
            </w:pPr>
            <w:r>
              <w:rPr>
                <w:rFonts w:ascii="Helvetica Neue Light" w:hAnsi="Helvetica Neue Light"/>
                <w:sz w:val="20"/>
              </w:rPr>
              <w:t>Objectif</w:t>
            </w:r>
          </w:p>
        </w:tc>
        <w:tc>
          <w:tcPr>
            <w:tcW w:w="4370" w:type="dxa"/>
          </w:tcPr>
          <w:p w14:paraId="1BD9388C" w14:textId="149A211B" w:rsidR="00E847A1" w:rsidRPr="006A5A21" w:rsidRDefault="00E847A1" w:rsidP="001C4EA4">
            <w:pPr>
              <w:spacing w:before="60"/>
              <w:ind w:firstLine="0"/>
              <w:rPr>
                <w:rFonts w:ascii="Helvetica Neue Thin" w:hAnsi="Helvetica Neue Thin" w:cs="Arial"/>
                <w:sz w:val="18"/>
                <w:szCs w:val="18"/>
              </w:rPr>
            </w:pPr>
            <w:r>
              <w:rPr>
                <w:rFonts w:ascii="Helvetica Neue Thin" w:hAnsi="Helvetica Neue Thin"/>
                <w:sz w:val="18"/>
              </w:rPr>
              <w:t xml:space="preserve">Davantage orienter les </w:t>
            </w:r>
            <w:r w:rsidR="00454EFA">
              <w:rPr>
                <w:rFonts w:ascii="Helvetica Neue Thin" w:hAnsi="Helvetica Neue Thin"/>
                <w:sz w:val="18"/>
              </w:rPr>
              <w:t>tâches</w:t>
            </w:r>
            <w:r>
              <w:rPr>
                <w:rFonts w:ascii="Helvetica Neue Thin" w:hAnsi="Helvetica Neue Thin"/>
                <w:sz w:val="18"/>
              </w:rPr>
              <w:t xml:space="preserve"> médicales sur le patient et/ou les rendre plus efficaces. P. ex. visites, entretiens avec les patients et leurs proches, ponctions, échographies, etc.</w:t>
            </w:r>
          </w:p>
        </w:tc>
        <w:tc>
          <w:tcPr>
            <w:tcW w:w="5103" w:type="dxa"/>
          </w:tcPr>
          <w:p w14:paraId="775B15C4" w14:textId="1578556B" w:rsidR="00E847A1" w:rsidRPr="006A5A21" w:rsidRDefault="00E847A1" w:rsidP="001C4EA4">
            <w:pPr>
              <w:spacing w:before="60"/>
              <w:ind w:firstLine="0"/>
              <w:rPr>
                <w:rFonts w:ascii="Helvetica Neue Thin" w:hAnsi="Helvetica Neue Thin" w:cs="Arial"/>
                <w:sz w:val="18"/>
                <w:szCs w:val="18"/>
              </w:rPr>
            </w:pPr>
            <w:r>
              <w:rPr>
                <w:rFonts w:ascii="Helvetica Neue Thin" w:hAnsi="Helvetica Neue Thin"/>
                <w:sz w:val="18"/>
              </w:rPr>
              <w:t xml:space="preserve">Exécuter </w:t>
            </w:r>
            <w:r w:rsidR="00454EFA">
              <w:rPr>
                <w:rFonts w:ascii="Helvetica Neue Thin" w:hAnsi="Helvetica Neue Thin"/>
                <w:sz w:val="18"/>
              </w:rPr>
              <w:t>l</w:t>
            </w:r>
            <w:r>
              <w:rPr>
                <w:rFonts w:ascii="Helvetica Neue Thin" w:hAnsi="Helvetica Neue Thin"/>
                <w:sz w:val="18"/>
              </w:rPr>
              <w:t xml:space="preserve">es </w:t>
            </w:r>
            <w:r w:rsidR="00454EFA">
              <w:rPr>
                <w:rFonts w:ascii="Helvetica Neue Thin" w:hAnsi="Helvetica Neue Thin"/>
                <w:sz w:val="18"/>
              </w:rPr>
              <w:t>tâches d’organisation</w:t>
            </w:r>
            <w:r>
              <w:rPr>
                <w:rFonts w:ascii="Helvetica Neue Thin" w:hAnsi="Helvetica Neue Thin"/>
                <w:sz w:val="18"/>
              </w:rPr>
              <w:t xml:space="preserve"> de manière plus efficace et/ou plus autonome. P. ex. rapports de sortie, ordonnances, téléphone avec le médecin de famille, soins à domicile, prescriptions, rapports, discussions de cas, etc.</w:t>
            </w:r>
          </w:p>
        </w:tc>
        <w:tc>
          <w:tcPr>
            <w:tcW w:w="4961" w:type="dxa"/>
          </w:tcPr>
          <w:p w14:paraId="7C5F0845" w14:textId="46A3DE56" w:rsidR="00E847A1" w:rsidRPr="006A5A21" w:rsidRDefault="00E847A1" w:rsidP="001C4EA4">
            <w:pPr>
              <w:spacing w:before="60"/>
              <w:ind w:firstLine="0"/>
              <w:rPr>
                <w:rFonts w:ascii="Helvetica Neue Thin" w:hAnsi="Helvetica Neue Thin" w:cs="Arial"/>
                <w:sz w:val="18"/>
                <w:szCs w:val="18"/>
              </w:rPr>
            </w:pPr>
            <w:r>
              <w:rPr>
                <w:rFonts w:ascii="Helvetica Neue Thin" w:hAnsi="Helvetica Neue Thin"/>
                <w:sz w:val="18"/>
              </w:rPr>
              <w:t>Effectuer les tâches administratives de manière plus économique et/ou plus efficace. P. ex. rapport du matin, rapport de radiologie, formation postgraduée mardi à midi, administration de la clinique, etc.</w:t>
            </w:r>
          </w:p>
        </w:tc>
      </w:tr>
      <w:tr w:rsidR="00885F63" w:rsidRPr="00A01084" w14:paraId="75CE9A6D" w14:textId="77777777" w:rsidTr="009E22EA">
        <w:tc>
          <w:tcPr>
            <w:tcW w:w="1017" w:type="dxa"/>
            <w:shd w:val="clear" w:color="auto" w:fill="D9D9D9" w:themeFill="background1" w:themeFillShade="D9"/>
          </w:tcPr>
          <w:p w14:paraId="0B530663" w14:textId="77777777" w:rsidR="00885F63" w:rsidRPr="00454EFA" w:rsidRDefault="00885F63" w:rsidP="001C4EA4">
            <w:pPr>
              <w:spacing w:before="60"/>
              <w:ind w:firstLine="0"/>
              <w:rPr>
                <w:rFonts w:ascii="Helvetica Neue Light" w:hAnsi="Helvetica Neue Light" w:cs="Arial"/>
                <w:sz w:val="20"/>
                <w:szCs w:val="20"/>
              </w:rPr>
            </w:pPr>
          </w:p>
        </w:tc>
        <w:tc>
          <w:tcPr>
            <w:tcW w:w="4370" w:type="dxa"/>
          </w:tcPr>
          <w:p w14:paraId="0B28B80B" w14:textId="77777777" w:rsidR="00885F63" w:rsidRPr="00454EFA" w:rsidRDefault="00885F63" w:rsidP="001C4EA4">
            <w:pPr>
              <w:spacing w:before="60"/>
              <w:ind w:firstLine="0"/>
              <w:rPr>
                <w:rFonts w:ascii="Helvetica Neue Thin" w:hAnsi="Helvetica Neue Thin" w:cs="Arial"/>
                <w:sz w:val="18"/>
                <w:szCs w:val="18"/>
              </w:rPr>
            </w:pPr>
          </w:p>
        </w:tc>
        <w:tc>
          <w:tcPr>
            <w:tcW w:w="5103" w:type="dxa"/>
          </w:tcPr>
          <w:p w14:paraId="34293AB0" w14:textId="77777777" w:rsidR="00885F63" w:rsidRPr="00454EFA" w:rsidRDefault="00885F63" w:rsidP="001C4EA4">
            <w:pPr>
              <w:spacing w:before="60"/>
              <w:ind w:firstLine="0"/>
              <w:rPr>
                <w:rFonts w:ascii="Helvetica Neue Thin" w:hAnsi="Helvetica Neue Thin" w:cs="Arial"/>
                <w:sz w:val="18"/>
                <w:szCs w:val="18"/>
              </w:rPr>
            </w:pPr>
          </w:p>
        </w:tc>
        <w:tc>
          <w:tcPr>
            <w:tcW w:w="4961" w:type="dxa"/>
          </w:tcPr>
          <w:p w14:paraId="2CBD50B9" w14:textId="77777777" w:rsidR="00885F63" w:rsidRPr="00454EFA" w:rsidRDefault="00885F63" w:rsidP="001C4EA4">
            <w:pPr>
              <w:spacing w:before="60"/>
              <w:ind w:firstLine="0"/>
              <w:rPr>
                <w:rFonts w:ascii="Helvetica Neue Thin" w:hAnsi="Helvetica Neue Thin" w:cs="Arial"/>
                <w:sz w:val="18"/>
                <w:szCs w:val="18"/>
              </w:rPr>
            </w:pPr>
          </w:p>
        </w:tc>
      </w:tr>
      <w:tr w:rsidR="00275A66" w:rsidRPr="00B507B7" w14:paraId="42EEDB72" w14:textId="77777777" w:rsidTr="009E22EA">
        <w:trPr>
          <w:cantSplit/>
          <w:trHeight w:val="8009"/>
        </w:trPr>
        <w:tc>
          <w:tcPr>
            <w:tcW w:w="1017" w:type="dxa"/>
            <w:shd w:val="clear" w:color="auto" w:fill="D9D9D9" w:themeFill="background1" w:themeFillShade="D9"/>
            <w:textDirection w:val="btLr"/>
          </w:tcPr>
          <w:p w14:paraId="4D597FDC" w14:textId="53BB421D" w:rsidR="00E847A1" w:rsidRPr="008B33F7" w:rsidRDefault="00E847A1" w:rsidP="00507BB5">
            <w:pPr>
              <w:spacing w:before="60"/>
              <w:ind w:left="57" w:firstLine="0"/>
              <w:rPr>
                <w:rFonts w:ascii="Helvetica Neue Thin" w:hAnsi="Helvetica Neue Thin" w:cs="Arial"/>
                <w:sz w:val="20"/>
                <w:szCs w:val="20"/>
              </w:rPr>
            </w:pPr>
            <w:r>
              <w:rPr>
                <w:rFonts w:ascii="Helvetica Neue Light" w:hAnsi="Helvetica Neue Light"/>
                <w:sz w:val="20"/>
              </w:rPr>
              <w:lastRenderedPageBreak/>
              <w:t>Description</w:t>
            </w:r>
            <w:r>
              <w:rPr>
                <w:sz w:val="20"/>
              </w:rPr>
              <w:t>:</w:t>
            </w:r>
            <w:r>
              <w:rPr>
                <w:rFonts w:ascii="Helvetica Neue Thin" w:hAnsi="Helvetica Neue Thin"/>
                <w:sz w:val="20"/>
              </w:rPr>
              <w:t xml:space="preserve"> </w:t>
            </w:r>
            <w:r w:rsidR="00454EFA">
              <w:rPr>
                <w:rFonts w:ascii="Helvetica Neue Thin" w:hAnsi="Helvetica Neue Thin"/>
                <w:sz w:val="20"/>
              </w:rPr>
              <w:t>p</w:t>
            </w:r>
            <w:r>
              <w:rPr>
                <w:rFonts w:ascii="Helvetica Neue Thin" w:hAnsi="Helvetica Neue Thin"/>
                <w:sz w:val="20"/>
              </w:rPr>
              <w:t>assez en revue le déroulement de la journée et décrivez la situation et les activités. Indiquez la durée d’une tâche et le nombre de répétitions.</w:t>
            </w:r>
          </w:p>
        </w:tc>
        <w:tc>
          <w:tcPr>
            <w:tcW w:w="4370" w:type="dxa"/>
          </w:tcPr>
          <w:p w14:paraId="7D8B0099" w14:textId="4EDCAF4A" w:rsidR="00E847A1" w:rsidRPr="00A01084" w:rsidRDefault="00931B8A" w:rsidP="00E847A1">
            <w:pPr>
              <w:pStyle w:val="Listenabsatz"/>
              <w:spacing w:before="40"/>
              <w:ind w:left="181" w:firstLine="0"/>
              <w:rPr>
                <w:rFonts w:ascii="Helvetica Neue Thin" w:hAnsi="Helvetica Neue Thin" w:cs="Arial"/>
                <w:sz w:val="18"/>
                <w:szCs w:val="18"/>
              </w:rPr>
            </w:pPr>
            <w:r>
              <w:rPr>
                <w:rFonts w:ascii="Helvetica Neue Thin" w:hAnsi="Helvetica Neue Thin"/>
                <w:noProof/>
                <w:sz w:val="18"/>
              </w:rPr>
              <mc:AlternateContent>
                <mc:Choice Requires="wps">
                  <w:drawing>
                    <wp:anchor distT="0" distB="0" distL="114300" distR="114300" simplePos="0" relativeHeight="251658242" behindDoc="0" locked="0" layoutInCell="1" allowOverlap="1" wp14:anchorId="4A85DEF9" wp14:editId="033A9AB9">
                      <wp:simplePos x="0" y="0"/>
                      <wp:positionH relativeFrom="column">
                        <wp:posOffset>-36977</wp:posOffset>
                      </wp:positionH>
                      <wp:positionV relativeFrom="paragraph">
                        <wp:posOffset>3147597</wp:posOffset>
                      </wp:positionV>
                      <wp:extent cx="9100185" cy="1892349"/>
                      <wp:effectExtent l="50800" t="25400" r="69215" b="76200"/>
                      <wp:wrapNone/>
                      <wp:docPr id="12" name="Rechteck 12"/>
                      <wp:cNvGraphicFramePr/>
                      <a:graphic xmlns:a="http://schemas.openxmlformats.org/drawingml/2006/main">
                        <a:graphicData uri="http://schemas.microsoft.com/office/word/2010/wordprocessingShape">
                          <wps:wsp>
                            <wps:cNvSpPr/>
                            <wps:spPr>
                              <a:xfrm>
                                <a:off x="0" y="0"/>
                                <a:ext cx="9100185" cy="1892349"/>
                              </a:xfrm>
                              <a:prstGeom prst="rect">
                                <a:avLst/>
                              </a:prstGeom>
                              <a:solidFill>
                                <a:srgbClr val="DCE6F2">
                                  <a:alpha val="38039"/>
                                </a:srgbClr>
                              </a:solidFill>
                              <a:ln w="3175"/>
                            </wps:spPr>
                            <wps:style>
                              <a:lnRef idx="1">
                                <a:schemeClr val="accent1"/>
                              </a:lnRef>
                              <a:fillRef idx="3">
                                <a:schemeClr val="accent1"/>
                              </a:fillRef>
                              <a:effectRef idx="2">
                                <a:schemeClr val="accent1"/>
                              </a:effectRef>
                              <a:fontRef idx="minor">
                                <a:schemeClr val="lt1"/>
                              </a:fontRef>
                            </wps:style>
                            <wps:txbx>
                              <w:txbxContent>
                                <w:p w14:paraId="71159CF6" w14:textId="46EC9E94" w:rsidR="00AD7908" w:rsidRPr="008A5BC9" w:rsidRDefault="00931B8A"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Après-midi (rapport radiologique, sorties, visite, Kardex,,)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5DEF9" id="Rechteck 12" o:spid="_x0000_s1026" style="position:absolute;left:0;text-align:left;margin-left:-2.9pt;margin-top:247.85pt;width:716.55pt;height:1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" fillcolor="#dce6f2" strokecolor="#4579b8 [3044]" strokeweight=".25pt">
                      <v:fill opacity="24929f"/>
                      <v:shadow on="t" color="black" opacity="22937f" origin=",.5" offset="0,.63889mm"/>
                      <v:textbox>
                        <w:txbxContent>
                          <w:p w14:paraId="71159CF6" w14:textId="46EC9E94" w:rsidR="00AD7908" w:rsidRPr="008A5BC9" w:rsidRDefault="00931B8A"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Après-midi (rapport radiologique, sorties, visite, Kardex,,)</w:t>
                            </w:r>
                          </w:p>
                        </w:txbxContent>
                      </v:textbox>
                    </v:rect>
                  </w:pict>
                </mc:Fallback>
              </mc:AlternateContent>
            </w:r>
            <w:r>
              <w:rPr>
                <w:rFonts w:ascii="Helvetica Neue Thin" w:hAnsi="Helvetica Neue Thin"/>
                <w:noProof/>
                <w:sz w:val="18"/>
              </w:rPr>
              <mc:AlternateContent>
                <mc:Choice Requires="wps">
                  <w:drawing>
                    <wp:anchor distT="0" distB="0" distL="114300" distR="114300" simplePos="0" relativeHeight="251658240" behindDoc="0" locked="0" layoutInCell="1" allowOverlap="1" wp14:anchorId="50D371CB" wp14:editId="670DAD9D">
                      <wp:simplePos x="0" y="0"/>
                      <wp:positionH relativeFrom="column">
                        <wp:posOffset>-41358</wp:posOffset>
                      </wp:positionH>
                      <wp:positionV relativeFrom="paragraph">
                        <wp:posOffset>38121</wp:posOffset>
                      </wp:positionV>
                      <wp:extent cx="9100695" cy="1768839"/>
                      <wp:effectExtent l="50800" t="25400" r="69215" b="73025"/>
                      <wp:wrapNone/>
                      <wp:docPr id="10" name="Rechteck 10"/>
                      <wp:cNvGraphicFramePr/>
                      <a:graphic xmlns:a="http://schemas.openxmlformats.org/drawingml/2006/main">
                        <a:graphicData uri="http://schemas.microsoft.com/office/word/2010/wordprocessingShape">
                          <wps:wsp>
                            <wps:cNvSpPr/>
                            <wps:spPr>
                              <a:xfrm>
                                <a:off x="0" y="0"/>
                                <a:ext cx="9100695" cy="1768839"/>
                              </a:xfrm>
                              <a:prstGeom prst="rect">
                                <a:avLst/>
                              </a:prstGeom>
                              <a:solidFill>
                                <a:srgbClr val="DCE6F2">
                                  <a:alpha val="38039"/>
                                </a:srgbClr>
                              </a:solidFill>
                              <a:ln w="3175"/>
                            </wps:spPr>
                            <wps:style>
                              <a:lnRef idx="1">
                                <a:schemeClr val="accent1"/>
                              </a:lnRef>
                              <a:fillRef idx="3">
                                <a:schemeClr val="accent1"/>
                              </a:fillRef>
                              <a:effectRef idx="2">
                                <a:schemeClr val="accent1"/>
                              </a:effectRef>
                              <a:fontRef idx="minor">
                                <a:schemeClr val="lt1"/>
                              </a:fontRef>
                            </wps:style>
                            <wps:txbx>
                              <w:txbxContent>
                                <w:p w14:paraId="511726F0" w14:textId="61620E38" w:rsidR="0027658C" w:rsidRPr="008A5BC9" w:rsidRDefault="00F75DFD"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Matin (rapport du matin, visite)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0D371CB" id="Rechteck 10" o:spid="_x0000_s1027" style="position:absolute;left:0;text-align:left;margin-left:-3.25pt;margin-top:3pt;width:716.6pt;height:139.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" fillcolor="#dce6f2" strokecolor="#4579b8 [3044]" strokeweight=".25pt">
                      <v:fill opacity="24929f"/>
                      <v:shadow on="t" color="black" opacity="22937f" origin=",.5" offset="0,.63889mm"/>
                      <v:textbox>
                        <w:txbxContent>
                          <w:p w14:paraId="511726F0" w14:textId="61620E38" w:rsidR="0027658C" w:rsidRPr="008A5BC9" w:rsidRDefault="00F75DFD"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Matin (rapport du matin, visite)</w:t>
                            </w:r>
                          </w:p>
                        </w:txbxContent>
                      </v:textbox>
                    </v:rect>
                  </w:pict>
                </mc:Fallback>
              </mc:AlternateContent>
            </w:r>
          </w:p>
        </w:tc>
        <w:tc>
          <w:tcPr>
            <w:tcW w:w="5103" w:type="dxa"/>
          </w:tcPr>
          <w:p w14:paraId="58A2DA14" w14:textId="6E8B930B" w:rsidR="00E847A1" w:rsidRPr="00454EFA" w:rsidRDefault="00E847A1" w:rsidP="00E847A1">
            <w:pPr>
              <w:spacing w:before="120"/>
              <w:ind w:firstLine="0"/>
              <w:rPr>
                <w:rFonts w:ascii="Helvetica Neue Thin" w:hAnsi="Helvetica Neue Thin" w:cs="Arial"/>
                <w:sz w:val="18"/>
                <w:szCs w:val="18"/>
              </w:rPr>
            </w:pPr>
          </w:p>
        </w:tc>
        <w:tc>
          <w:tcPr>
            <w:tcW w:w="4961" w:type="dxa"/>
          </w:tcPr>
          <w:p w14:paraId="7A950BB3" w14:textId="7D5F5F6C" w:rsidR="00E847A1" w:rsidRPr="00A01084" w:rsidRDefault="00AD7908" w:rsidP="00E847A1">
            <w:pPr>
              <w:spacing w:before="120"/>
              <w:ind w:firstLine="0"/>
              <w:rPr>
                <w:rFonts w:ascii="Helvetica Neue Thin" w:hAnsi="Helvetica Neue Thin" w:cs="Arial"/>
                <w:sz w:val="18"/>
                <w:szCs w:val="18"/>
              </w:rPr>
            </w:pPr>
            <w:r>
              <w:rPr>
                <w:rFonts w:ascii="Helvetica Neue Thin" w:hAnsi="Helvetica Neue Thin"/>
                <w:noProof/>
                <w:sz w:val="18"/>
              </w:rPr>
              <mc:AlternateContent>
                <mc:Choice Requires="wps">
                  <w:drawing>
                    <wp:anchor distT="0" distB="0" distL="114300" distR="114300" simplePos="0" relativeHeight="251658241" behindDoc="0" locked="0" layoutInCell="1" allowOverlap="1" wp14:anchorId="73792D12" wp14:editId="6ADED746">
                      <wp:simplePos x="0" y="0"/>
                      <wp:positionH relativeFrom="column">
                        <wp:posOffset>-6052332</wp:posOffset>
                      </wp:positionH>
                      <wp:positionV relativeFrom="paragraph">
                        <wp:posOffset>1846337</wp:posOffset>
                      </wp:positionV>
                      <wp:extent cx="9100695" cy="1254760"/>
                      <wp:effectExtent l="50800" t="25400" r="69215" b="78740"/>
                      <wp:wrapNone/>
                      <wp:docPr id="11" name="Rechteck 11"/>
                      <wp:cNvGraphicFramePr/>
                      <a:graphic xmlns:a="http://schemas.openxmlformats.org/drawingml/2006/main">
                        <a:graphicData uri="http://schemas.microsoft.com/office/word/2010/wordprocessingShape">
                          <wps:wsp>
                            <wps:cNvSpPr/>
                            <wps:spPr>
                              <a:xfrm>
                                <a:off x="0" y="0"/>
                                <a:ext cx="9100695" cy="1254760"/>
                              </a:xfrm>
                              <a:prstGeom prst="rect">
                                <a:avLst/>
                              </a:prstGeom>
                              <a:solidFill>
                                <a:srgbClr val="DCE6F2">
                                  <a:alpha val="38039"/>
                                </a:srgbClr>
                              </a:solidFill>
                              <a:ln w="3175"/>
                            </wps:spPr>
                            <wps:style>
                              <a:lnRef idx="1">
                                <a:schemeClr val="accent1"/>
                              </a:lnRef>
                              <a:fillRef idx="3">
                                <a:schemeClr val="accent1"/>
                              </a:fillRef>
                              <a:effectRef idx="2">
                                <a:schemeClr val="accent1"/>
                              </a:effectRef>
                              <a:fontRef idx="minor">
                                <a:schemeClr val="lt1"/>
                              </a:fontRef>
                            </wps:style>
                            <wps:txbx>
                              <w:txbxContent>
                                <w:p w14:paraId="2967A009" w14:textId="3BFD43DE" w:rsidR="00AD7908" w:rsidRPr="008A5BC9" w:rsidRDefault="00931B8A"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Midi (formation postgraduée)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2D12" id="Rechteck 11" o:spid="_x0000_s1028" style="position:absolute;margin-left:-476.55pt;margin-top:145.4pt;width:716.6pt;height:98.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" fillcolor="#dce6f2" strokecolor="#4579b8 [3044]" strokeweight=".25pt">
                      <v:fill opacity="24929f"/>
                      <v:shadow on="t" color="black" opacity="22937f" origin=",.5" offset="0,.63889mm"/>
                      <v:textbox>
                        <w:txbxContent>
                          <w:p w14:paraId="2967A009" w14:textId="3BFD43DE" w:rsidR="00AD7908" w:rsidRPr="008A5BC9" w:rsidRDefault="00931B8A"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Midi (formation postgraduée)</w:t>
                            </w:r>
                          </w:p>
                        </w:txbxContent>
                      </v:textbox>
                    </v:rect>
                  </w:pict>
                </mc:Fallback>
              </mc:AlternateContent>
            </w:r>
          </w:p>
        </w:tc>
      </w:tr>
    </w:tbl>
    <w:p w14:paraId="6F4B40B5" w14:textId="32F51C14" w:rsidR="005969C9" w:rsidRPr="00454EFA" w:rsidRDefault="005969C9" w:rsidP="00472DDC">
      <w:pPr>
        <w:ind w:firstLine="0"/>
        <w:rPr>
          <w:rFonts w:ascii="Helvetica Neue Thin" w:hAnsi="Helvetica Neue Thin" w:cs="Arial"/>
          <w:sz w:val="6"/>
          <w:szCs w:val="6"/>
        </w:rPr>
      </w:pPr>
    </w:p>
    <w:sectPr w:rsidR="005969C9" w:rsidRPr="00454EFA" w:rsidSect="004C1C49">
      <w:pgSz w:w="16840" w:h="11900" w:orient="landscape"/>
      <w:pgMar w:top="1191" w:right="1134" w:bottom="433" w:left="1417" w:header="283"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8CF8" w14:textId="77777777" w:rsidR="00F936F9" w:rsidRDefault="00F936F9" w:rsidP="007678ED">
      <w:pPr>
        <w:spacing w:line="240" w:lineRule="auto"/>
      </w:pPr>
      <w:r>
        <w:separator/>
      </w:r>
    </w:p>
  </w:endnote>
  <w:endnote w:type="continuationSeparator" w:id="0">
    <w:p w14:paraId="22325903" w14:textId="77777777" w:rsidR="00F936F9" w:rsidRDefault="00F936F9" w:rsidP="007678ED">
      <w:pPr>
        <w:spacing w:line="240" w:lineRule="auto"/>
      </w:pPr>
      <w:r>
        <w:continuationSeparator/>
      </w:r>
    </w:p>
  </w:endnote>
  <w:endnote w:type="continuationNotice" w:id="1">
    <w:p w14:paraId="521A3532" w14:textId="77777777" w:rsidR="00F936F9" w:rsidRDefault="00F936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Helvetica Neue Light">
    <w:altName w:val="Microsoft YaHei"/>
    <w:charset w:val="00"/>
    <w:family w:val="auto"/>
    <w:pitch w:val="variable"/>
    <w:sig w:usb0="A00002FF" w:usb1="5000205B" w:usb2="00000002" w:usb3="00000000" w:csb0="00000007" w:csb1="00000000"/>
  </w:font>
  <w:font w:name="Helvetica Neue Thin">
    <w:altName w:val="Trebuchet MS"/>
    <w:charset w:val="00"/>
    <w:family w:val="swiss"/>
    <w:pitch w:val="variable"/>
    <w:sig w:usb0="E00002EF" w:usb1="5000205B" w:usb2="00000002"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C927" w14:textId="77777777" w:rsidR="006D4485" w:rsidRDefault="006D4485" w:rsidP="00610F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674AB4" w14:textId="77777777" w:rsidR="006D4485" w:rsidRDefault="006D4485" w:rsidP="007678E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9BC3" w14:textId="30F12525" w:rsidR="006D4485" w:rsidRPr="00072FCB" w:rsidRDefault="006D4485" w:rsidP="004B5FA8">
    <w:pPr>
      <w:pStyle w:val="Fuzeile"/>
      <w:ind w:right="360" w:firstLine="0"/>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4DF8" w14:textId="77777777" w:rsidR="00F936F9" w:rsidRDefault="00F936F9" w:rsidP="007678ED">
      <w:pPr>
        <w:spacing w:line="240" w:lineRule="auto"/>
      </w:pPr>
      <w:r>
        <w:separator/>
      </w:r>
    </w:p>
  </w:footnote>
  <w:footnote w:type="continuationSeparator" w:id="0">
    <w:p w14:paraId="7B16D653" w14:textId="77777777" w:rsidR="00F936F9" w:rsidRDefault="00F936F9" w:rsidP="007678ED">
      <w:pPr>
        <w:spacing w:line="240" w:lineRule="auto"/>
      </w:pPr>
      <w:r>
        <w:continuationSeparator/>
      </w:r>
    </w:p>
  </w:footnote>
  <w:footnote w:type="continuationNotice" w:id="1">
    <w:p w14:paraId="655165E4" w14:textId="77777777" w:rsidR="00F936F9" w:rsidRDefault="00F936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1879" w14:textId="389AAAE5" w:rsidR="006D4485" w:rsidRPr="00107EDF" w:rsidRDefault="00472DDC" w:rsidP="003F31D9">
    <w:pPr>
      <w:pStyle w:val="Kopfzeile"/>
      <w:ind w:left="-142" w:firstLine="0"/>
    </w:pPr>
    <w:r>
      <w:rPr>
        <w:noProof/>
      </w:rPr>
      <w:drawing>
        <wp:anchor distT="0" distB="0" distL="114300" distR="114300" simplePos="0" relativeHeight="251658241" behindDoc="0" locked="0" layoutInCell="1" allowOverlap="1" wp14:anchorId="707FF82F" wp14:editId="380B63EB">
          <wp:simplePos x="0" y="0"/>
          <wp:positionH relativeFrom="column">
            <wp:posOffset>8684303</wp:posOffset>
          </wp:positionH>
          <wp:positionV relativeFrom="paragraph">
            <wp:posOffset>-635</wp:posOffset>
          </wp:positionV>
          <wp:extent cx="643255" cy="355600"/>
          <wp:effectExtent l="0" t="0" r="4445" b="0"/>
          <wp:wrapNone/>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
                  <a:stretch>
                    <a:fillRect/>
                  </a:stretch>
                </pic:blipFill>
                <pic:spPr>
                  <a:xfrm>
                    <a:off x="0" y="0"/>
                    <a:ext cx="643255" cy="355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351E" w14:textId="0AB052B5" w:rsidR="00C416ED" w:rsidRDefault="00131DF4" w:rsidP="00136F57">
    <w:pPr>
      <w:pStyle w:val="Kopfzeile"/>
      <w:ind w:firstLine="0"/>
    </w:pPr>
    <w:r>
      <w:rPr>
        <w:noProof/>
      </w:rPr>
      <w:drawing>
        <wp:anchor distT="0" distB="0" distL="114300" distR="114300" simplePos="0" relativeHeight="251658240" behindDoc="0" locked="0" layoutInCell="1" allowOverlap="1" wp14:anchorId="435B0B2A" wp14:editId="5388C512">
          <wp:simplePos x="0" y="0"/>
          <wp:positionH relativeFrom="column">
            <wp:posOffset>5058848</wp:posOffset>
          </wp:positionH>
          <wp:positionV relativeFrom="paragraph">
            <wp:posOffset>124307</wp:posOffset>
          </wp:positionV>
          <wp:extent cx="643255" cy="355600"/>
          <wp:effectExtent l="0" t="0" r="4445" b="0"/>
          <wp:wrapNone/>
          <wp:docPr id="5" name="Grafik 5"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
                  <a:stretch>
                    <a:fillRect/>
                  </a:stretch>
                </pic:blipFill>
                <pic:spPr>
                  <a:xfrm>
                    <a:off x="0" y="0"/>
                    <a:ext cx="643255" cy="355600"/>
                  </a:xfrm>
                  <a:prstGeom prst="rect">
                    <a:avLst/>
                  </a:prstGeom>
                </pic:spPr>
              </pic:pic>
            </a:graphicData>
          </a:graphic>
          <wp14:sizeRelH relativeFrom="page">
            <wp14:pctWidth>0</wp14:pctWidth>
          </wp14:sizeRelH>
          <wp14:sizeRelV relativeFrom="page">
            <wp14:pctHeight>0</wp14:pctHeight>
          </wp14:sizeRelV>
        </wp:anchor>
      </w:drawing>
    </w:r>
  </w:p>
  <w:p w14:paraId="3B4598AC" w14:textId="212B8BC9" w:rsidR="00C416ED" w:rsidRPr="005A148C" w:rsidRDefault="005A148C" w:rsidP="00B26AC9">
    <w:pPr>
      <w:pStyle w:val="Kopfzeile"/>
      <w:ind w:left="-70" w:firstLine="0"/>
      <w:jc w:val="both"/>
    </w:pPr>
    <w:r>
      <w:rPr>
        <w:i/>
      </w:rPr>
      <w:t>Ajoute ici le logo de ton hôpital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2BC"/>
    <w:multiLevelType w:val="hybridMultilevel"/>
    <w:tmpl w:val="C458D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583726"/>
    <w:multiLevelType w:val="hybridMultilevel"/>
    <w:tmpl w:val="D2848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9B5996"/>
    <w:multiLevelType w:val="hybridMultilevel"/>
    <w:tmpl w:val="15E8A9E8"/>
    <w:lvl w:ilvl="0" w:tplc="69EA8C68">
      <w:start w:val="1"/>
      <w:numFmt w:val="bullet"/>
      <w:lvlText w:val=""/>
      <w:lvlJc w:val="left"/>
      <w:pPr>
        <w:ind w:left="1440" w:hanging="360"/>
      </w:pPr>
      <w:rPr>
        <w:rFonts w:ascii="Symbol" w:hAnsi="Symbol" w:hint="default"/>
      </w:rPr>
    </w:lvl>
    <w:lvl w:ilvl="1" w:tplc="69EA8C68">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BF3E49"/>
    <w:multiLevelType w:val="multilevel"/>
    <w:tmpl w:val="8E889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48417F"/>
    <w:multiLevelType w:val="hybridMultilevel"/>
    <w:tmpl w:val="6F9AE160"/>
    <w:lvl w:ilvl="0" w:tplc="10748A7E">
      <w:start w:val="3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DC2B38"/>
    <w:multiLevelType w:val="hybridMultilevel"/>
    <w:tmpl w:val="6ED2E98C"/>
    <w:lvl w:ilvl="0" w:tplc="9542B2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482AA1"/>
    <w:multiLevelType w:val="hybridMultilevel"/>
    <w:tmpl w:val="6BB2E2C4"/>
    <w:lvl w:ilvl="0" w:tplc="01DEE5DA">
      <w:start w:val="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3D1F85"/>
    <w:multiLevelType w:val="hybridMultilevel"/>
    <w:tmpl w:val="B4C2F8DC"/>
    <w:lvl w:ilvl="0" w:tplc="326A7032">
      <w:numFmt w:val="bullet"/>
      <w:lvlText w:val="-"/>
      <w:lvlJc w:val="left"/>
      <w:pPr>
        <w:ind w:left="785" w:hanging="360"/>
      </w:pPr>
      <w:rPr>
        <w:rFonts w:ascii="Arial" w:eastAsia="Times New Roman" w:hAnsi="Arial" w:cs="Arial" w:hint="default"/>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8" w15:restartNumberingAfterBreak="0">
    <w:nsid w:val="38DF7450"/>
    <w:multiLevelType w:val="hybridMultilevel"/>
    <w:tmpl w:val="571AEB16"/>
    <w:lvl w:ilvl="0" w:tplc="2FC899EA">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466D0A"/>
    <w:multiLevelType w:val="hybridMultilevel"/>
    <w:tmpl w:val="27E6E4A8"/>
    <w:lvl w:ilvl="0" w:tplc="B1F2FF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DA71F5"/>
    <w:multiLevelType w:val="hybridMultilevel"/>
    <w:tmpl w:val="47641CF6"/>
    <w:lvl w:ilvl="0" w:tplc="69EA8C6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54B06FC"/>
    <w:multiLevelType w:val="multilevel"/>
    <w:tmpl w:val="8E889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46401315">
    <w:abstractNumId w:val="8"/>
  </w:num>
  <w:num w:numId="2" w16cid:durableId="770201929">
    <w:abstractNumId w:val="1"/>
  </w:num>
  <w:num w:numId="3" w16cid:durableId="1523668035">
    <w:abstractNumId w:val="2"/>
  </w:num>
  <w:num w:numId="4" w16cid:durableId="489248413">
    <w:abstractNumId w:val="10"/>
  </w:num>
  <w:num w:numId="5" w16cid:durableId="1532495514">
    <w:abstractNumId w:val="6"/>
  </w:num>
  <w:num w:numId="6" w16cid:durableId="1108310814">
    <w:abstractNumId w:val="4"/>
  </w:num>
  <w:num w:numId="7" w16cid:durableId="96869189">
    <w:abstractNumId w:val="7"/>
  </w:num>
  <w:num w:numId="8" w16cid:durableId="1730573013">
    <w:abstractNumId w:val="0"/>
  </w:num>
  <w:num w:numId="9" w16cid:durableId="817652555">
    <w:abstractNumId w:val="5"/>
  </w:num>
  <w:num w:numId="10" w16cid:durableId="1229849891">
    <w:abstractNumId w:val="9"/>
  </w:num>
  <w:num w:numId="11" w16cid:durableId="46803575">
    <w:abstractNumId w:val="3"/>
  </w:num>
  <w:num w:numId="12" w16cid:durableId="12906289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14"/>
    <w:rsid w:val="0000012C"/>
    <w:rsid w:val="00010857"/>
    <w:rsid w:val="00010AE3"/>
    <w:rsid w:val="00011CD2"/>
    <w:rsid w:val="000138F5"/>
    <w:rsid w:val="0002343F"/>
    <w:rsid w:val="00052384"/>
    <w:rsid w:val="000635DA"/>
    <w:rsid w:val="00065182"/>
    <w:rsid w:val="000673F5"/>
    <w:rsid w:val="0007096D"/>
    <w:rsid w:val="00072FCB"/>
    <w:rsid w:val="000849A1"/>
    <w:rsid w:val="0009512C"/>
    <w:rsid w:val="000B27D2"/>
    <w:rsid w:val="000C1792"/>
    <w:rsid w:val="000C264F"/>
    <w:rsid w:val="000C4D2F"/>
    <w:rsid w:val="000C6378"/>
    <w:rsid w:val="000D2AF3"/>
    <w:rsid w:val="000E0F7A"/>
    <w:rsid w:val="000F7DCC"/>
    <w:rsid w:val="001017AE"/>
    <w:rsid w:val="00102A01"/>
    <w:rsid w:val="00102C79"/>
    <w:rsid w:val="00104F4E"/>
    <w:rsid w:val="00107EDF"/>
    <w:rsid w:val="00120B40"/>
    <w:rsid w:val="00131A9E"/>
    <w:rsid w:val="00131DF4"/>
    <w:rsid w:val="00132C50"/>
    <w:rsid w:val="00133E53"/>
    <w:rsid w:val="00136F57"/>
    <w:rsid w:val="001429D0"/>
    <w:rsid w:val="00145645"/>
    <w:rsid w:val="001459E6"/>
    <w:rsid w:val="0014753C"/>
    <w:rsid w:val="001504E5"/>
    <w:rsid w:val="00156149"/>
    <w:rsid w:val="00160F00"/>
    <w:rsid w:val="0016598E"/>
    <w:rsid w:val="001662E9"/>
    <w:rsid w:val="00173A40"/>
    <w:rsid w:val="00174459"/>
    <w:rsid w:val="00175356"/>
    <w:rsid w:val="00176DC0"/>
    <w:rsid w:val="001817D1"/>
    <w:rsid w:val="00185FE4"/>
    <w:rsid w:val="001940DD"/>
    <w:rsid w:val="00197AEE"/>
    <w:rsid w:val="001A25D4"/>
    <w:rsid w:val="001A34B5"/>
    <w:rsid w:val="001B275C"/>
    <w:rsid w:val="001B7E20"/>
    <w:rsid w:val="001C11CA"/>
    <w:rsid w:val="001C4EA4"/>
    <w:rsid w:val="001D16C1"/>
    <w:rsid w:val="001D4CB3"/>
    <w:rsid w:val="001E6E2C"/>
    <w:rsid w:val="00203FDE"/>
    <w:rsid w:val="0021515E"/>
    <w:rsid w:val="002275DC"/>
    <w:rsid w:val="00230433"/>
    <w:rsid w:val="00230C73"/>
    <w:rsid w:val="0023173F"/>
    <w:rsid w:val="00233244"/>
    <w:rsid w:val="00233858"/>
    <w:rsid w:val="00246775"/>
    <w:rsid w:val="00247D4E"/>
    <w:rsid w:val="00250503"/>
    <w:rsid w:val="002549AE"/>
    <w:rsid w:val="00263CBF"/>
    <w:rsid w:val="00272C4E"/>
    <w:rsid w:val="00275A66"/>
    <w:rsid w:val="0027658C"/>
    <w:rsid w:val="00291F01"/>
    <w:rsid w:val="00294A47"/>
    <w:rsid w:val="00296744"/>
    <w:rsid w:val="002A28AD"/>
    <w:rsid w:val="002C27A8"/>
    <w:rsid w:val="002D0F2F"/>
    <w:rsid w:val="002D3AB9"/>
    <w:rsid w:val="002D725A"/>
    <w:rsid w:val="002E1632"/>
    <w:rsid w:val="002F1870"/>
    <w:rsid w:val="002F24BD"/>
    <w:rsid w:val="002F2BE4"/>
    <w:rsid w:val="002F5620"/>
    <w:rsid w:val="0030717F"/>
    <w:rsid w:val="00310852"/>
    <w:rsid w:val="003108F4"/>
    <w:rsid w:val="00313C01"/>
    <w:rsid w:val="0031543B"/>
    <w:rsid w:val="00317467"/>
    <w:rsid w:val="00320F34"/>
    <w:rsid w:val="00324E89"/>
    <w:rsid w:val="00331045"/>
    <w:rsid w:val="003326C9"/>
    <w:rsid w:val="00333764"/>
    <w:rsid w:val="00345725"/>
    <w:rsid w:val="00355B05"/>
    <w:rsid w:val="00355DBE"/>
    <w:rsid w:val="00360814"/>
    <w:rsid w:val="00366EE4"/>
    <w:rsid w:val="00367EE7"/>
    <w:rsid w:val="00377029"/>
    <w:rsid w:val="00391A3F"/>
    <w:rsid w:val="003B19C9"/>
    <w:rsid w:val="003B2640"/>
    <w:rsid w:val="003C2094"/>
    <w:rsid w:val="003C2C8A"/>
    <w:rsid w:val="003C379E"/>
    <w:rsid w:val="003D159E"/>
    <w:rsid w:val="003D2CB2"/>
    <w:rsid w:val="003D4C13"/>
    <w:rsid w:val="003D7799"/>
    <w:rsid w:val="003E21FB"/>
    <w:rsid w:val="003F31D9"/>
    <w:rsid w:val="00401371"/>
    <w:rsid w:val="004044C0"/>
    <w:rsid w:val="00412351"/>
    <w:rsid w:val="004163EA"/>
    <w:rsid w:val="00422922"/>
    <w:rsid w:val="00424449"/>
    <w:rsid w:val="0042471A"/>
    <w:rsid w:val="00432632"/>
    <w:rsid w:val="00434000"/>
    <w:rsid w:val="0043423A"/>
    <w:rsid w:val="00445BA8"/>
    <w:rsid w:val="004471DB"/>
    <w:rsid w:val="004477F3"/>
    <w:rsid w:val="00447C24"/>
    <w:rsid w:val="00454EFA"/>
    <w:rsid w:val="0045513D"/>
    <w:rsid w:val="00460CDA"/>
    <w:rsid w:val="00463399"/>
    <w:rsid w:val="00465818"/>
    <w:rsid w:val="004711A7"/>
    <w:rsid w:val="00472DDC"/>
    <w:rsid w:val="00481ABE"/>
    <w:rsid w:val="00483334"/>
    <w:rsid w:val="00483E30"/>
    <w:rsid w:val="00490EEE"/>
    <w:rsid w:val="00492880"/>
    <w:rsid w:val="004A450B"/>
    <w:rsid w:val="004A6CDE"/>
    <w:rsid w:val="004B59FF"/>
    <w:rsid w:val="004B5FA8"/>
    <w:rsid w:val="004C1C49"/>
    <w:rsid w:val="004C37C0"/>
    <w:rsid w:val="004D0116"/>
    <w:rsid w:val="004D2F04"/>
    <w:rsid w:val="004E6636"/>
    <w:rsid w:val="004F0BAB"/>
    <w:rsid w:val="0050327A"/>
    <w:rsid w:val="0050556D"/>
    <w:rsid w:val="00507BB5"/>
    <w:rsid w:val="005151F5"/>
    <w:rsid w:val="00515859"/>
    <w:rsid w:val="00516B95"/>
    <w:rsid w:val="00517EA7"/>
    <w:rsid w:val="005247F2"/>
    <w:rsid w:val="00532AC9"/>
    <w:rsid w:val="00534F48"/>
    <w:rsid w:val="00535694"/>
    <w:rsid w:val="0054072A"/>
    <w:rsid w:val="005420D5"/>
    <w:rsid w:val="00546FA6"/>
    <w:rsid w:val="005474A4"/>
    <w:rsid w:val="0055480E"/>
    <w:rsid w:val="005605A5"/>
    <w:rsid w:val="00561F56"/>
    <w:rsid w:val="00565B5D"/>
    <w:rsid w:val="00565E14"/>
    <w:rsid w:val="005723D2"/>
    <w:rsid w:val="0057366D"/>
    <w:rsid w:val="00574BC0"/>
    <w:rsid w:val="005777D6"/>
    <w:rsid w:val="00593BA0"/>
    <w:rsid w:val="005969C9"/>
    <w:rsid w:val="005A148C"/>
    <w:rsid w:val="005A612B"/>
    <w:rsid w:val="005C5B6E"/>
    <w:rsid w:val="005D1C91"/>
    <w:rsid w:val="005D52C4"/>
    <w:rsid w:val="005D751F"/>
    <w:rsid w:val="005E22C1"/>
    <w:rsid w:val="005E3520"/>
    <w:rsid w:val="005E4E85"/>
    <w:rsid w:val="005F1824"/>
    <w:rsid w:val="005F2D72"/>
    <w:rsid w:val="005F3D3C"/>
    <w:rsid w:val="005F67B6"/>
    <w:rsid w:val="00610F0C"/>
    <w:rsid w:val="00612365"/>
    <w:rsid w:val="006202EA"/>
    <w:rsid w:val="00620867"/>
    <w:rsid w:val="00622A34"/>
    <w:rsid w:val="006269A3"/>
    <w:rsid w:val="006419DA"/>
    <w:rsid w:val="0064432A"/>
    <w:rsid w:val="00647370"/>
    <w:rsid w:val="00654470"/>
    <w:rsid w:val="00664B52"/>
    <w:rsid w:val="0067030D"/>
    <w:rsid w:val="00673AB8"/>
    <w:rsid w:val="006751A9"/>
    <w:rsid w:val="00683756"/>
    <w:rsid w:val="00684AA5"/>
    <w:rsid w:val="00685321"/>
    <w:rsid w:val="00685E8A"/>
    <w:rsid w:val="006866EE"/>
    <w:rsid w:val="00691FBD"/>
    <w:rsid w:val="00696C2E"/>
    <w:rsid w:val="00696C4B"/>
    <w:rsid w:val="006A5A21"/>
    <w:rsid w:val="006B324B"/>
    <w:rsid w:val="006C7C7D"/>
    <w:rsid w:val="006D4485"/>
    <w:rsid w:val="006D6FD2"/>
    <w:rsid w:val="006E40B0"/>
    <w:rsid w:val="006E427F"/>
    <w:rsid w:val="006F0BD2"/>
    <w:rsid w:val="006F123A"/>
    <w:rsid w:val="006F2373"/>
    <w:rsid w:val="006F367C"/>
    <w:rsid w:val="006F4413"/>
    <w:rsid w:val="006F652A"/>
    <w:rsid w:val="007060E4"/>
    <w:rsid w:val="007103EB"/>
    <w:rsid w:val="00713FB7"/>
    <w:rsid w:val="00722710"/>
    <w:rsid w:val="00727140"/>
    <w:rsid w:val="0073625D"/>
    <w:rsid w:val="00737508"/>
    <w:rsid w:val="007453D0"/>
    <w:rsid w:val="00750293"/>
    <w:rsid w:val="00763F8A"/>
    <w:rsid w:val="007678ED"/>
    <w:rsid w:val="00770DF9"/>
    <w:rsid w:val="0077690C"/>
    <w:rsid w:val="00782E7D"/>
    <w:rsid w:val="00783DF0"/>
    <w:rsid w:val="00793F6B"/>
    <w:rsid w:val="007940E7"/>
    <w:rsid w:val="00796D69"/>
    <w:rsid w:val="007978CE"/>
    <w:rsid w:val="007A0244"/>
    <w:rsid w:val="007A546B"/>
    <w:rsid w:val="007A756B"/>
    <w:rsid w:val="007B01C8"/>
    <w:rsid w:val="007B49F1"/>
    <w:rsid w:val="007C5DB4"/>
    <w:rsid w:val="007E7334"/>
    <w:rsid w:val="007F35E6"/>
    <w:rsid w:val="0080269C"/>
    <w:rsid w:val="008042D4"/>
    <w:rsid w:val="00811A03"/>
    <w:rsid w:val="0081461C"/>
    <w:rsid w:val="0081506A"/>
    <w:rsid w:val="0081574D"/>
    <w:rsid w:val="008309F5"/>
    <w:rsid w:val="00835FDD"/>
    <w:rsid w:val="00845CD2"/>
    <w:rsid w:val="00854909"/>
    <w:rsid w:val="0087402A"/>
    <w:rsid w:val="0087566B"/>
    <w:rsid w:val="008833FE"/>
    <w:rsid w:val="00885F63"/>
    <w:rsid w:val="00886D15"/>
    <w:rsid w:val="00887FF0"/>
    <w:rsid w:val="00891260"/>
    <w:rsid w:val="00891345"/>
    <w:rsid w:val="008913FB"/>
    <w:rsid w:val="00892449"/>
    <w:rsid w:val="008A3335"/>
    <w:rsid w:val="008A35A4"/>
    <w:rsid w:val="008A3A93"/>
    <w:rsid w:val="008A5BC9"/>
    <w:rsid w:val="008B33F7"/>
    <w:rsid w:val="008E1A00"/>
    <w:rsid w:val="008E427C"/>
    <w:rsid w:val="008E5C45"/>
    <w:rsid w:val="009042D5"/>
    <w:rsid w:val="00904647"/>
    <w:rsid w:val="00904969"/>
    <w:rsid w:val="009275FF"/>
    <w:rsid w:val="00931B8A"/>
    <w:rsid w:val="00937597"/>
    <w:rsid w:val="00941601"/>
    <w:rsid w:val="00943659"/>
    <w:rsid w:val="009461FC"/>
    <w:rsid w:val="0095089E"/>
    <w:rsid w:val="00953753"/>
    <w:rsid w:val="009604F2"/>
    <w:rsid w:val="009671C5"/>
    <w:rsid w:val="00970EA0"/>
    <w:rsid w:val="00972F17"/>
    <w:rsid w:val="00973D6B"/>
    <w:rsid w:val="00976FA2"/>
    <w:rsid w:val="00977B61"/>
    <w:rsid w:val="00977FF7"/>
    <w:rsid w:val="009834D1"/>
    <w:rsid w:val="0099505B"/>
    <w:rsid w:val="00995426"/>
    <w:rsid w:val="009954CA"/>
    <w:rsid w:val="00997337"/>
    <w:rsid w:val="009A66EA"/>
    <w:rsid w:val="009E22EA"/>
    <w:rsid w:val="009E5E8B"/>
    <w:rsid w:val="009F4BD3"/>
    <w:rsid w:val="009F6697"/>
    <w:rsid w:val="00A01084"/>
    <w:rsid w:val="00A119DC"/>
    <w:rsid w:val="00A17987"/>
    <w:rsid w:val="00A21041"/>
    <w:rsid w:val="00A355F3"/>
    <w:rsid w:val="00A40F84"/>
    <w:rsid w:val="00A42E67"/>
    <w:rsid w:val="00A469BC"/>
    <w:rsid w:val="00A479A5"/>
    <w:rsid w:val="00A51248"/>
    <w:rsid w:val="00A525EE"/>
    <w:rsid w:val="00A70932"/>
    <w:rsid w:val="00A748B0"/>
    <w:rsid w:val="00A7667C"/>
    <w:rsid w:val="00A8603A"/>
    <w:rsid w:val="00A91E6C"/>
    <w:rsid w:val="00A975A7"/>
    <w:rsid w:val="00AA10D9"/>
    <w:rsid w:val="00AA6DBD"/>
    <w:rsid w:val="00AB0F4C"/>
    <w:rsid w:val="00AB4C72"/>
    <w:rsid w:val="00AB6BC2"/>
    <w:rsid w:val="00AC4903"/>
    <w:rsid w:val="00AD0851"/>
    <w:rsid w:val="00AD1E9E"/>
    <w:rsid w:val="00AD4052"/>
    <w:rsid w:val="00AD40DA"/>
    <w:rsid w:val="00AD7908"/>
    <w:rsid w:val="00AD7B58"/>
    <w:rsid w:val="00AE028F"/>
    <w:rsid w:val="00AE4089"/>
    <w:rsid w:val="00AE7324"/>
    <w:rsid w:val="00AF6E75"/>
    <w:rsid w:val="00B05005"/>
    <w:rsid w:val="00B05417"/>
    <w:rsid w:val="00B07620"/>
    <w:rsid w:val="00B108DB"/>
    <w:rsid w:val="00B230D7"/>
    <w:rsid w:val="00B25700"/>
    <w:rsid w:val="00B26AC9"/>
    <w:rsid w:val="00B30CD7"/>
    <w:rsid w:val="00B321F5"/>
    <w:rsid w:val="00B33BC2"/>
    <w:rsid w:val="00B431C1"/>
    <w:rsid w:val="00B466A0"/>
    <w:rsid w:val="00B507B7"/>
    <w:rsid w:val="00B550C6"/>
    <w:rsid w:val="00B55D2E"/>
    <w:rsid w:val="00B56372"/>
    <w:rsid w:val="00B57FF3"/>
    <w:rsid w:val="00B70890"/>
    <w:rsid w:val="00B708D5"/>
    <w:rsid w:val="00B826AE"/>
    <w:rsid w:val="00B85E9C"/>
    <w:rsid w:val="00B86DB2"/>
    <w:rsid w:val="00B97887"/>
    <w:rsid w:val="00BA3520"/>
    <w:rsid w:val="00BB275C"/>
    <w:rsid w:val="00BB4A3E"/>
    <w:rsid w:val="00BB7250"/>
    <w:rsid w:val="00BF0D4C"/>
    <w:rsid w:val="00BF214D"/>
    <w:rsid w:val="00C056E0"/>
    <w:rsid w:val="00C07727"/>
    <w:rsid w:val="00C07C55"/>
    <w:rsid w:val="00C11AC1"/>
    <w:rsid w:val="00C1419C"/>
    <w:rsid w:val="00C1675A"/>
    <w:rsid w:val="00C16A7E"/>
    <w:rsid w:val="00C305C7"/>
    <w:rsid w:val="00C318F5"/>
    <w:rsid w:val="00C374FA"/>
    <w:rsid w:val="00C37547"/>
    <w:rsid w:val="00C416ED"/>
    <w:rsid w:val="00C4239B"/>
    <w:rsid w:val="00C46E2A"/>
    <w:rsid w:val="00C500EA"/>
    <w:rsid w:val="00C5253E"/>
    <w:rsid w:val="00C53F46"/>
    <w:rsid w:val="00C5585E"/>
    <w:rsid w:val="00C60280"/>
    <w:rsid w:val="00C61764"/>
    <w:rsid w:val="00C61C37"/>
    <w:rsid w:val="00C63E88"/>
    <w:rsid w:val="00C669A9"/>
    <w:rsid w:val="00C84357"/>
    <w:rsid w:val="00C8508F"/>
    <w:rsid w:val="00C91070"/>
    <w:rsid w:val="00C92351"/>
    <w:rsid w:val="00C9559A"/>
    <w:rsid w:val="00CA4141"/>
    <w:rsid w:val="00CA4D00"/>
    <w:rsid w:val="00CB0086"/>
    <w:rsid w:val="00CB1725"/>
    <w:rsid w:val="00CC6306"/>
    <w:rsid w:val="00CD1BA2"/>
    <w:rsid w:val="00CE0D2A"/>
    <w:rsid w:val="00CE41D9"/>
    <w:rsid w:val="00CE66B1"/>
    <w:rsid w:val="00CF19B6"/>
    <w:rsid w:val="00CF6AB5"/>
    <w:rsid w:val="00CF6AC9"/>
    <w:rsid w:val="00D02540"/>
    <w:rsid w:val="00D0475F"/>
    <w:rsid w:val="00D063AF"/>
    <w:rsid w:val="00D1142A"/>
    <w:rsid w:val="00D11C0E"/>
    <w:rsid w:val="00D12336"/>
    <w:rsid w:val="00D13C23"/>
    <w:rsid w:val="00D14560"/>
    <w:rsid w:val="00D15ADC"/>
    <w:rsid w:val="00D22217"/>
    <w:rsid w:val="00D33776"/>
    <w:rsid w:val="00D36EE0"/>
    <w:rsid w:val="00D51DFA"/>
    <w:rsid w:val="00D56D1F"/>
    <w:rsid w:val="00D61ABF"/>
    <w:rsid w:val="00D63B07"/>
    <w:rsid w:val="00D64AA0"/>
    <w:rsid w:val="00D64CD9"/>
    <w:rsid w:val="00D73CF1"/>
    <w:rsid w:val="00D77287"/>
    <w:rsid w:val="00D811A4"/>
    <w:rsid w:val="00D84AC2"/>
    <w:rsid w:val="00D878EF"/>
    <w:rsid w:val="00D968D7"/>
    <w:rsid w:val="00D97E8D"/>
    <w:rsid w:val="00DA2066"/>
    <w:rsid w:val="00DB1806"/>
    <w:rsid w:val="00DC413F"/>
    <w:rsid w:val="00DC6BE2"/>
    <w:rsid w:val="00DC6BE8"/>
    <w:rsid w:val="00DC715B"/>
    <w:rsid w:val="00DD01DB"/>
    <w:rsid w:val="00DF09DA"/>
    <w:rsid w:val="00DF592A"/>
    <w:rsid w:val="00DF5CF7"/>
    <w:rsid w:val="00E016E4"/>
    <w:rsid w:val="00E04BA0"/>
    <w:rsid w:val="00E32E8E"/>
    <w:rsid w:val="00E32F5B"/>
    <w:rsid w:val="00E40030"/>
    <w:rsid w:val="00E47624"/>
    <w:rsid w:val="00E517D7"/>
    <w:rsid w:val="00E53267"/>
    <w:rsid w:val="00E553C9"/>
    <w:rsid w:val="00E63AB0"/>
    <w:rsid w:val="00E81F2E"/>
    <w:rsid w:val="00E83A69"/>
    <w:rsid w:val="00E847A1"/>
    <w:rsid w:val="00E84CC7"/>
    <w:rsid w:val="00E86194"/>
    <w:rsid w:val="00E86552"/>
    <w:rsid w:val="00E95CB3"/>
    <w:rsid w:val="00EA49A8"/>
    <w:rsid w:val="00EB4BC0"/>
    <w:rsid w:val="00EB7216"/>
    <w:rsid w:val="00EC6C48"/>
    <w:rsid w:val="00ED151B"/>
    <w:rsid w:val="00ED4714"/>
    <w:rsid w:val="00ED55B4"/>
    <w:rsid w:val="00EE1DB1"/>
    <w:rsid w:val="00EE45A8"/>
    <w:rsid w:val="00EF5DAB"/>
    <w:rsid w:val="00EF79D7"/>
    <w:rsid w:val="00F03F01"/>
    <w:rsid w:val="00F056CA"/>
    <w:rsid w:val="00F05FE0"/>
    <w:rsid w:val="00F06E85"/>
    <w:rsid w:val="00F11EDE"/>
    <w:rsid w:val="00F13D24"/>
    <w:rsid w:val="00F1542E"/>
    <w:rsid w:val="00F3127C"/>
    <w:rsid w:val="00F36F71"/>
    <w:rsid w:val="00F37EE8"/>
    <w:rsid w:val="00F50D5D"/>
    <w:rsid w:val="00F53E78"/>
    <w:rsid w:val="00F5402B"/>
    <w:rsid w:val="00F637A9"/>
    <w:rsid w:val="00F67C4C"/>
    <w:rsid w:val="00F713D1"/>
    <w:rsid w:val="00F74156"/>
    <w:rsid w:val="00F75DFD"/>
    <w:rsid w:val="00F84220"/>
    <w:rsid w:val="00F936F9"/>
    <w:rsid w:val="00FA4728"/>
    <w:rsid w:val="00FA7672"/>
    <w:rsid w:val="00FB409D"/>
    <w:rsid w:val="00FB42D4"/>
    <w:rsid w:val="00FB49BF"/>
    <w:rsid w:val="00FC1DD1"/>
    <w:rsid w:val="00FC3FDC"/>
    <w:rsid w:val="00FC4F96"/>
    <w:rsid w:val="00FC7628"/>
    <w:rsid w:val="00FD2AFB"/>
    <w:rsid w:val="00FD5FB1"/>
    <w:rsid w:val="00FE1AAC"/>
    <w:rsid w:val="00FF563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B9A021"/>
  <w15:docId w15:val="{6A02FDF6-FD1D-7343-85BA-7AB26B55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7AEE"/>
    <w:pPr>
      <w:suppressAutoHyphens/>
      <w:spacing w:line="360" w:lineRule="auto"/>
      <w:ind w:firstLine="720"/>
    </w:pPr>
    <w:rPr>
      <w:rFonts w:ascii="Times New Roman" w:eastAsia="Times New Roman" w:hAnsi="Times New Roman" w:cs="Times New Roman"/>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513D"/>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5513D"/>
    <w:rPr>
      <w:rFonts w:ascii="Lucida Grande" w:eastAsia="Times New Roman" w:hAnsi="Lucida Grande" w:cs="Lucida Grande"/>
      <w:sz w:val="18"/>
      <w:szCs w:val="18"/>
      <w:lang w:val="fr-CH" w:eastAsia="en-US"/>
    </w:rPr>
  </w:style>
  <w:style w:type="paragraph" w:styleId="Listenabsatz">
    <w:name w:val="List Paragraph"/>
    <w:basedOn w:val="Standard"/>
    <w:uiPriority w:val="34"/>
    <w:qFormat/>
    <w:rsid w:val="00ED4714"/>
    <w:pPr>
      <w:ind w:left="720"/>
      <w:contextualSpacing/>
    </w:pPr>
  </w:style>
  <w:style w:type="paragraph" w:styleId="Kopfzeile">
    <w:name w:val="header"/>
    <w:basedOn w:val="Standard"/>
    <w:link w:val="KopfzeileZchn"/>
    <w:uiPriority w:val="99"/>
    <w:unhideWhenUsed/>
    <w:rsid w:val="007678E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78ED"/>
    <w:rPr>
      <w:rFonts w:ascii="Times New Roman" w:eastAsia="Times New Roman" w:hAnsi="Times New Roman" w:cs="Times New Roman"/>
      <w:sz w:val="22"/>
      <w:lang w:val="fr-CH" w:eastAsia="en-US"/>
    </w:rPr>
  </w:style>
  <w:style w:type="paragraph" w:styleId="Fuzeile">
    <w:name w:val="footer"/>
    <w:basedOn w:val="Standard"/>
    <w:link w:val="FuzeileZchn"/>
    <w:unhideWhenUsed/>
    <w:rsid w:val="007678ED"/>
    <w:pPr>
      <w:tabs>
        <w:tab w:val="center" w:pos="4536"/>
        <w:tab w:val="right" w:pos="9072"/>
      </w:tabs>
      <w:spacing w:line="240" w:lineRule="auto"/>
    </w:pPr>
  </w:style>
  <w:style w:type="character" w:customStyle="1" w:styleId="FuzeileZchn">
    <w:name w:val="Fußzeile Zchn"/>
    <w:basedOn w:val="Absatz-Standardschriftart"/>
    <w:link w:val="Fuzeile"/>
    <w:rsid w:val="007678ED"/>
    <w:rPr>
      <w:rFonts w:ascii="Times New Roman" w:eastAsia="Times New Roman" w:hAnsi="Times New Roman" w:cs="Times New Roman"/>
      <w:sz w:val="22"/>
      <w:lang w:val="fr-CH" w:eastAsia="en-US"/>
    </w:rPr>
  </w:style>
  <w:style w:type="character" w:styleId="Seitenzahl">
    <w:name w:val="page number"/>
    <w:basedOn w:val="Absatz-Standardschriftart"/>
    <w:uiPriority w:val="99"/>
    <w:semiHidden/>
    <w:unhideWhenUsed/>
    <w:rsid w:val="007678ED"/>
  </w:style>
  <w:style w:type="table" w:styleId="Tabellenraster">
    <w:name w:val="Table Grid"/>
    <w:basedOn w:val="NormaleTabelle"/>
    <w:uiPriority w:val="59"/>
    <w:rsid w:val="0079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269A3"/>
    <w:rPr>
      <w:color w:val="808080"/>
    </w:rPr>
  </w:style>
  <w:style w:type="character" w:styleId="Hervorhebung">
    <w:name w:val="Emphasis"/>
    <w:basedOn w:val="Absatz-Standardschriftart"/>
    <w:uiPriority w:val="20"/>
    <w:qFormat/>
    <w:rsid w:val="00072FCB"/>
    <w:rPr>
      <w:i/>
      <w:iCs/>
    </w:rPr>
  </w:style>
  <w:style w:type="character" w:styleId="Kommentarzeichen">
    <w:name w:val="annotation reference"/>
    <w:basedOn w:val="Absatz-Standardschriftart"/>
    <w:uiPriority w:val="99"/>
    <w:semiHidden/>
    <w:unhideWhenUsed/>
    <w:rsid w:val="00D063AF"/>
    <w:rPr>
      <w:sz w:val="18"/>
      <w:szCs w:val="18"/>
    </w:rPr>
  </w:style>
  <w:style w:type="paragraph" w:styleId="Kommentartext">
    <w:name w:val="annotation text"/>
    <w:basedOn w:val="Standard"/>
    <w:link w:val="KommentartextZchn"/>
    <w:uiPriority w:val="99"/>
    <w:semiHidden/>
    <w:unhideWhenUsed/>
    <w:rsid w:val="00D063AF"/>
    <w:pPr>
      <w:spacing w:line="240" w:lineRule="auto"/>
    </w:pPr>
    <w:rPr>
      <w:sz w:val="24"/>
    </w:rPr>
  </w:style>
  <w:style w:type="character" w:customStyle="1" w:styleId="KommentartextZchn">
    <w:name w:val="Kommentartext Zchn"/>
    <w:basedOn w:val="Absatz-Standardschriftart"/>
    <w:link w:val="Kommentartext"/>
    <w:uiPriority w:val="99"/>
    <w:semiHidden/>
    <w:rsid w:val="00D063AF"/>
    <w:rPr>
      <w:rFonts w:ascii="Times New Roman" w:eastAsia="Times New Roman" w:hAnsi="Times New Roman" w:cs="Times New Roman"/>
      <w:lang w:val="fr-CH" w:eastAsia="en-US"/>
    </w:rPr>
  </w:style>
  <w:style w:type="paragraph" w:styleId="Kommentarthema">
    <w:name w:val="annotation subject"/>
    <w:basedOn w:val="Kommentartext"/>
    <w:next w:val="Kommentartext"/>
    <w:link w:val="KommentarthemaZchn"/>
    <w:uiPriority w:val="99"/>
    <w:semiHidden/>
    <w:unhideWhenUsed/>
    <w:rsid w:val="00D063AF"/>
    <w:rPr>
      <w:b/>
      <w:bCs/>
      <w:sz w:val="20"/>
      <w:szCs w:val="20"/>
    </w:rPr>
  </w:style>
  <w:style w:type="character" w:customStyle="1" w:styleId="KommentarthemaZchn">
    <w:name w:val="Kommentarthema Zchn"/>
    <w:basedOn w:val="KommentartextZchn"/>
    <w:link w:val="Kommentarthema"/>
    <w:uiPriority w:val="99"/>
    <w:semiHidden/>
    <w:rsid w:val="00D063AF"/>
    <w:rPr>
      <w:rFonts w:ascii="Times New Roman" w:eastAsia="Times New Roman" w:hAnsi="Times New Roman" w:cs="Times New Roman"/>
      <w:b/>
      <w:bCs/>
      <w:sz w:val="20"/>
      <w:szCs w:val="20"/>
      <w:lang w:val="fr-CH" w:eastAsia="en-US"/>
    </w:rPr>
  </w:style>
  <w:style w:type="paragraph" w:styleId="berarbeitung">
    <w:name w:val="Revision"/>
    <w:hidden/>
    <w:uiPriority w:val="99"/>
    <w:semiHidden/>
    <w:rsid w:val="00685E8A"/>
    <w:rPr>
      <w:rFonts w:ascii="Times New Roman" w:eastAsia="Times New Roman"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51">
      <w:bodyDiv w:val="1"/>
      <w:marLeft w:val="0"/>
      <w:marRight w:val="0"/>
      <w:marTop w:val="0"/>
      <w:marBottom w:val="0"/>
      <w:divBdr>
        <w:top w:val="none" w:sz="0" w:space="0" w:color="auto"/>
        <w:left w:val="none" w:sz="0" w:space="0" w:color="auto"/>
        <w:bottom w:val="none" w:sz="0" w:space="0" w:color="auto"/>
        <w:right w:val="none" w:sz="0" w:space="0" w:color="auto"/>
      </w:divBdr>
    </w:div>
    <w:div w:id="276840472">
      <w:bodyDiv w:val="1"/>
      <w:marLeft w:val="0"/>
      <w:marRight w:val="0"/>
      <w:marTop w:val="0"/>
      <w:marBottom w:val="0"/>
      <w:divBdr>
        <w:top w:val="none" w:sz="0" w:space="0" w:color="auto"/>
        <w:left w:val="none" w:sz="0" w:space="0" w:color="auto"/>
        <w:bottom w:val="none" w:sz="0" w:space="0" w:color="auto"/>
        <w:right w:val="none" w:sz="0" w:space="0" w:color="auto"/>
      </w:divBdr>
    </w:div>
    <w:div w:id="421949411">
      <w:bodyDiv w:val="1"/>
      <w:marLeft w:val="0"/>
      <w:marRight w:val="0"/>
      <w:marTop w:val="0"/>
      <w:marBottom w:val="0"/>
      <w:divBdr>
        <w:top w:val="none" w:sz="0" w:space="0" w:color="auto"/>
        <w:left w:val="none" w:sz="0" w:space="0" w:color="auto"/>
        <w:bottom w:val="none" w:sz="0" w:space="0" w:color="auto"/>
        <w:right w:val="none" w:sz="0" w:space="0" w:color="auto"/>
      </w:divBdr>
    </w:div>
    <w:div w:id="1121538572">
      <w:bodyDiv w:val="1"/>
      <w:marLeft w:val="0"/>
      <w:marRight w:val="0"/>
      <w:marTop w:val="0"/>
      <w:marBottom w:val="0"/>
      <w:divBdr>
        <w:top w:val="none" w:sz="0" w:space="0" w:color="auto"/>
        <w:left w:val="none" w:sz="0" w:space="0" w:color="auto"/>
        <w:bottom w:val="none" w:sz="0" w:space="0" w:color="auto"/>
        <w:right w:val="none" w:sz="0" w:space="0" w:color="auto"/>
      </w:divBdr>
    </w:div>
    <w:div w:id="1246837348">
      <w:bodyDiv w:val="1"/>
      <w:marLeft w:val="0"/>
      <w:marRight w:val="0"/>
      <w:marTop w:val="0"/>
      <w:marBottom w:val="0"/>
      <w:divBdr>
        <w:top w:val="none" w:sz="0" w:space="0" w:color="auto"/>
        <w:left w:val="none" w:sz="0" w:space="0" w:color="auto"/>
        <w:bottom w:val="none" w:sz="0" w:space="0" w:color="auto"/>
        <w:right w:val="none" w:sz="0" w:space="0" w:color="auto"/>
      </w:divBdr>
    </w:div>
    <w:div w:id="1304895853">
      <w:bodyDiv w:val="1"/>
      <w:marLeft w:val="0"/>
      <w:marRight w:val="0"/>
      <w:marTop w:val="0"/>
      <w:marBottom w:val="0"/>
      <w:divBdr>
        <w:top w:val="none" w:sz="0" w:space="0" w:color="auto"/>
        <w:left w:val="none" w:sz="0" w:space="0" w:color="auto"/>
        <w:bottom w:val="none" w:sz="0" w:space="0" w:color="auto"/>
        <w:right w:val="none" w:sz="0" w:space="0" w:color="auto"/>
      </w:divBdr>
    </w:div>
    <w:div w:id="1448349251">
      <w:bodyDiv w:val="1"/>
      <w:marLeft w:val="0"/>
      <w:marRight w:val="0"/>
      <w:marTop w:val="0"/>
      <w:marBottom w:val="0"/>
      <w:divBdr>
        <w:top w:val="none" w:sz="0" w:space="0" w:color="auto"/>
        <w:left w:val="none" w:sz="0" w:space="0" w:color="auto"/>
        <w:bottom w:val="none" w:sz="0" w:space="0" w:color="auto"/>
        <w:right w:val="none" w:sz="0" w:space="0" w:color="auto"/>
      </w:divBdr>
    </w:div>
    <w:div w:id="1451241700">
      <w:bodyDiv w:val="1"/>
      <w:marLeft w:val="0"/>
      <w:marRight w:val="0"/>
      <w:marTop w:val="0"/>
      <w:marBottom w:val="0"/>
      <w:divBdr>
        <w:top w:val="none" w:sz="0" w:space="0" w:color="auto"/>
        <w:left w:val="none" w:sz="0" w:space="0" w:color="auto"/>
        <w:bottom w:val="none" w:sz="0" w:space="0" w:color="auto"/>
        <w:right w:val="none" w:sz="0" w:space="0" w:color="auto"/>
      </w:divBdr>
      <w:divsChild>
        <w:div w:id="364521584">
          <w:marLeft w:val="0"/>
          <w:marRight w:val="0"/>
          <w:marTop w:val="0"/>
          <w:marBottom w:val="0"/>
          <w:divBdr>
            <w:top w:val="none" w:sz="0" w:space="0" w:color="auto"/>
            <w:left w:val="none" w:sz="0" w:space="0" w:color="auto"/>
            <w:bottom w:val="none" w:sz="0" w:space="0" w:color="auto"/>
            <w:right w:val="none" w:sz="0" w:space="0" w:color="auto"/>
          </w:divBdr>
          <w:divsChild>
            <w:div w:id="871577257">
              <w:marLeft w:val="0"/>
              <w:marRight w:val="0"/>
              <w:marTop w:val="0"/>
              <w:marBottom w:val="0"/>
              <w:divBdr>
                <w:top w:val="none" w:sz="0" w:space="0" w:color="auto"/>
                <w:left w:val="none" w:sz="0" w:space="0" w:color="auto"/>
                <w:bottom w:val="none" w:sz="0" w:space="0" w:color="auto"/>
                <w:right w:val="none" w:sz="0" w:space="0" w:color="auto"/>
              </w:divBdr>
              <w:divsChild>
                <w:div w:id="1351637627">
                  <w:marLeft w:val="0"/>
                  <w:marRight w:val="0"/>
                  <w:marTop w:val="0"/>
                  <w:marBottom w:val="0"/>
                  <w:divBdr>
                    <w:top w:val="none" w:sz="0" w:space="0" w:color="auto"/>
                    <w:left w:val="none" w:sz="0" w:space="0" w:color="auto"/>
                    <w:bottom w:val="none" w:sz="0" w:space="0" w:color="auto"/>
                    <w:right w:val="none" w:sz="0" w:space="0" w:color="auto"/>
                  </w:divBdr>
                  <w:divsChild>
                    <w:div w:id="8951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A8526981893FC4CA0C8E7062F47235A" ma:contentTypeVersion="13" ma:contentTypeDescription="Ein neues Dokument erstellen." ma:contentTypeScope="" ma:versionID="56bae4a1590c738411affd2177b54fbd">
  <xsd:schema xmlns:xsd="http://www.w3.org/2001/XMLSchema" xmlns:xs="http://www.w3.org/2001/XMLSchema" xmlns:p="http://schemas.microsoft.com/office/2006/metadata/properties" xmlns:ns2="7c5fcfb2-5db4-46f9-81ab-10aec9957980" xmlns:ns3="479ca1a7-049c-4076-aec2-820fd03ab299" targetNamespace="http://schemas.microsoft.com/office/2006/metadata/properties" ma:root="true" ma:fieldsID="fff4cf14336b9f926a48ea7aa3baf9ae" ns2:_="" ns3:_="">
    <xsd:import namespace="7c5fcfb2-5db4-46f9-81ab-10aec9957980"/>
    <xsd:import namespace="479ca1a7-049c-4076-aec2-820fd03ab2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fcfb2-5db4-46f9-81ab-10aec9957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ca1a7-049c-4076-aec2-820fd03ab29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D3ED5-9120-421E-89B1-05B2BCD45FED}">
  <ds:schemaRefs>
    <ds:schemaRef ds:uri="http://schemas.microsoft.com/sharepoint/v3/contenttype/forms"/>
  </ds:schemaRefs>
</ds:datastoreItem>
</file>

<file path=customXml/itemProps2.xml><?xml version="1.0" encoding="utf-8"?>
<ds:datastoreItem xmlns:ds="http://schemas.openxmlformats.org/officeDocument/2006/customXml" ds:itemID="{FD7B8DA7-C913-4A3E-B42C-114474A584EE}">
  <ds:schemaRefs>
    <ds:schemaRef ds:uri="http://schemas.openxmlformats.org/officeDocument/2006/bibliography"/>
  </ds:schemaRefs>
</ds:datastoreItem>
</file>

<file path=customXml/itemProps3.xml><?xml version="1.0" encoding="utf-8"?>
<ds:datastoreItem xmlns:ds="http://schemas.openxmlformats.org/officeDocument/2006/customXml" ds:itemID="{F3A378CA-30A8-44A6-9C0B-2CFE938FB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fcfb2-5db4-46f9-81ab-10aec9957980"/>
    <ds:schemaRef ds:uri="479ca1a7-049c-4076-aec2-820fd03ab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F18AB-D7A2-462F-A581-7311965116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Inselspital</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Weber</dc:creator>
  <cp:lastModifiedBy>François Egli</cp:lastModifiedBy>
  <cp:revision>2</cp:revision>
  <cp:lastPrinted>2020-01-24T14:27:00Z</cp:lastPrinted>
  <dcterms:created xsi:type="dcterms:W3CDTF">2023-05-01T08:38:00Z</dcterms:created>
  <dcterms:modified xsi:type="dcterms:W3CDTF">2023-05-01T08:38:00Z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0x0101007A8526981893FC4CA0C8E7062F47235A</vt:lpwstr>
  </property>
</Properties>
</file>