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4EF7" w14:textId="4D77A999" w:rsidR="001C11CA" w:rsidRPr="00F52460" w:rsidRDefault="00605BFF" w:rsidP="001C11CA">
      <w:pPr>
        <w:suppressAutoHyphens w:val="0"/>
        <w:spacing w:after="120" w:line="276" w:lineRule="auto"/>
        <w:ind w:firstLine="0"/>
        <w:rPr>
          <w:rFonts w:ascii="Helvetica Neue Thin" w:eastAsia="Arial" w:hAnsi="Helvetica Neue Thin" w:cs="Arial"/>
          <w:sz w:val="24"/>
        </w:rPr>
      </w:pPr>
      <w:r>
        <w:rPr>
          <w:rFonts w:ascii="Helvetica Neue Thin" w:hAnsi="Helvetica Neue Thin"/>
          <w:sz w:val="24"/>
        </w:rPr>
        <w:t>Projet asmac «Réduction de la bureaucratie»</w:t>
      </w:r>
    </w:p>
    <w:p w14:paraId="20B2297D" w14:textId="3D9A82C1" w:rsidR="00160B66" w:rsidRPr="001C11CA" w:rsidRDefault="00160B66" w:rsidP="001C11CA">
      <w:pPr>
        <w:suppressAutoHyphens w:val="0"/>
        <w:spacing w:after="120" w:line="276" w:lineRule="auto"/>
        <w:ind w:firstLine="0"/>
        <w:rPr>
          <w:rFonts w:ascii="Helvetica Neue Light" w:eastAsia="Arial" w:hAnsi="Helvetica Neue Light" w:cs="Arial"/>
          <w:sz w:val="28"/>
          <w:szCs w:val="28"/>
        </w:rPr>
      </w:pPr>
      <w:r>
        <w:rPr>
          <w:rFonts w:ascii="Helvetica Neue Light" w:hAnsi="Helvetica Neue Light"/>
          <w:sz w:val="28"/>
        </w:rPr>
        <w:t xml:space="preserve">Questionnaire </w:t>
      </w:r>
      <w:r w:rsidR="0042443A">
        <w:rPr>
          <w:rFonts w:ascii="Helvetica Neue Light" w:hAnsi="Helvetica Neue Light"/>
          <w:sz w:val="28"/>
        </w:rPr>
        <w:t>Enquête</w:t>
      </w:r>
      <w:r>
        <w:rPr>
          <w:rFonts w:ascii="Helvetica Neue Light" w:hAnsi="Helvetica Neue Light"/>
          <w:sz w:val="28"/>
        </w:rPr>
        <w:t xml:space="preserve"> sur la situation actuelle</w:t>
      </w:r>
    </w:p>
    <w:p w14:paraId="6D7FA5FF" w14:textId="5E42782C" w:rsidR="00492880" w:rsidRPr="00E32F5B" w:rsidRDefault="001C11CA" w:rsidP="00291F01">
      <w:pPr>
        <w:suppressAutoHyphens w:val="0"/>
        <w:spacing w:before="360" w:after="360" w:line="276" w:lineRule="auto"/>
        <w:ind w:firstLine="0"/>
        <w:rPr>
          <w:rFonts w:ascii="Helvetica Neue Thin" w:eastAsia="Arial" w:hAnsi="Helvetica Neue Thin" w:cs="Arial"/>
          <w:szCs w:val="22"/>
        </w:rPr>
      </w:pPr>
      <w:r>
        <w:rPr>
          <w:rFonts w:ascii="Helvetica Neue Light" w:hAnsi="Helvetica Neue Light"/>
        </w:rPr>
        <w:t>Objectif</w:t>
      </w:r>
      <w:r>
        <w:t>:</w:t>
      </w:r>
      <w:r>
        <w:rPr>
          <w:rFonts w:ascii="Helvetica Neue Thin" w:hAnsi="Helvetica Neue Thin"/>
        </w:rPr>
        <w:t xml:space="preserve"> S</w:t>
      </w:r>
      <w:r w:rsidR="0042443A">
        <w:rPr>
          <w:rFonts w:ascii="Helvetica Neue Thin" w:hAnsi="Helvetica Neue Thin"/>
        </w:rPr>
        <w:t>ous</w:t>
      </w:r>
      <w:r>
        <w:rPr>
          <w:rFonts w:ascii="Helvetica Neue Thin" w:hAnsi="Helvetica Neue Thin"/>
        </w:rPr>
        <w:t xml:space="preserve"> la devise «Plus de médecine et moins de bureaucratie», la </w:t>
      </w:r>
      <w:r>
        <w:rPr>
          <w:rFonts w:ascii="Helvetica Neue Thin" w:hAnsi="Helvetica Neue Thin"/>
          <w:i/>
          <w:shd w:val="clear" w:color="auto" w:fill="D9D9D9" w:themeFill="background1" w:themeFillShade="D9"/>
        </w:rPr>
        <w:t>clinique xx</w:t>
      </w:r>
      <w:r>
        <w:rPr>
          <w:rFonts w:ascii="Helvetica Neue Thin" w:hAnsi="Helvetica Neue Thin"/>
        </w:rPr>
        <w:t xml:space="preserve"> lance un projet dans le </w:t>
      </w:r>
      <w:r>
        <w:rPr>
          <w:rFonts w:ascii="Helvetica Neue Thin" w:hAnsi="Helvetica Neue Thin"/>
          <w:i/>
          <w:shd w:val="clear" w:color="auto" w:fill="D9D9D9" w:themeFill="background1" w:themeFillShade="D9"/>
        </w:rPr>
        <w:t xml:space="preserve">service </w:t>
      </w:r>
      <w:proofErr w:type="spellStart"/>
      <w:r>
        <w:rPr>
          <w:rFonts w:ascii="Helvetica Neue Thin" w:hAnsi="Helvetica Neue Thin"/>
          <w:i/>
          <w:shd w:val="clear" w:color="auto" w:fill="D9D9D9" w:themeFill="background1" w:themeFillShade="D9"/>
        </w:rPr>
        <w:t>yy</w:t>
      </w:r>
      <w:proofErr w:type="spellEnd"/>
      <w:r>
        <w:rPr>
          <w:rFonts w:ascii="Helvetica Neue Thin" w:hAnsi="Helvetica Neue Thin"/>
        </w:rPr>
        <w:t xml:space="preserve"> pour réduire les tâches bureaucratiques et la charge administrative des médecins. </w:t>
      </w:r>
      <w:r>
        <w:rPr>
          <w:rFonts w:ascii="Helvetica Neue Thin" w:hAnsi="Helvetica Neue Thin"/>
        </w:rPr>
        <w:br/>
      </w:r>
      <w:r>
        <w:rPr>
          <w:rFonts w:ascii="Helvetica Neue Thin" w:hAnsi="Helvetica Neue Thin"/>
        </w:rPr>
        <w:br/>
        <w:t xml:space="preserve">Manière de procéder: </w:t>
      </w:r>
      <w:r w:rsidR="0042443A">
        <w:rPr>
          <w:rFonts w:ascii="Helvetica Neue Thin" w:hAnsi="Helvetica Neue Thin"/>
        </w:rPr>
        <w:t>d</w:t>
      </w:r>
      <w:r>
        <w:rPr>
          <w:rFonts w:ascii="Helvetica Neue Thin" w:hAnsi="Helvetica Neue Thin"/>
        </w:rPr>
        <w:t>ans une première étape, ce questionnaire permet d’identifier le temps consacré aux tâches évitables chez les médecins et leur fréquence. Dans une deuxième étape, la situation est brièvement esquissée pour des champs d’action (tâches) sélectionnés. Ensuite sont développées les premières propositions de solutions pour améliorer les structures, les systèmes et les déroulements. Dans une troisième étape vous êtes prié(e) de décrire les tâches quotidiennes qui présentent à votre avis un potentiel d’optimisation.</w:t>
      </w:r>
      <w:r>
        <w:rPr>
          <w:rFonts w:ascii="Helvetica Neue Thin" w:hAnsi="Helvetica Neue Thin"/>
        </w:rPr>
        <w:br/>
      </w:r>
      <w:r>
        <w:rPr>
          <w:rFonts w:ascii="Helvetica Neue Thin" w:hAnsi="Helvetica Neue Thin"/>
        </w:rPr>
        <w:br/>
      </w:r>
      <w:r>
        <w:rPr>
          <w:rFonts w:ascii="Helvetica Neue Light" w:hAnsi="Helvetica Neue Light"/>
        </w:rPr>
        <w:t>(Confidentialité</w:t>
      </w:r>
      <w:r>
        <w:rPr>
          <w:rFonts w:ascii="Helvetica Neue Thin" w:hAnsi="Helvetica Neue Thin"/>
        </w:rPr>
        <w:t>: toutes les informations sont traitées de manière confidentielle et analysées de manière anonyme)</w:t>
      </w:r>
    </w:p>
    <w:p w14:paraId="7F566428" w14:textId="335A72C1" w:rsidR="001C11CA" w:rsidRPr="002319A3" w:rsidRDefault="001C11CA" w:rsidP="00291F01">
      <w:pPr>
        <w:suppressAutoHyphens w:val="0"/>
        <w:spacing w:before="360" w:after="360" w:line="276" w:lineRule="auto"/>
        <w:ind w:firstLine="0"/>
        <w:rPr>
          <w:rFonts w:ascii="Helvetica Neue Thin" w:eastAsia="Arial" w:hAnsi="Helvetica Neue Thin" w:cs="Arial"/>
          <w:szCs w:val="22"/>
          <w:u w:val="single"/>
        </w:rPr>
      </w:pPr>
      <w:r>
        <w:rPr>
          <w:rFonts w:ascii="Helvetica Neue Light" w:hAnsi="Helvetica Neue Light"/>
          <w:u w:val="single"/>
        </w:rPr>
        <w:t>Questionnaire</w:t>
      </w:r>
    </w:p>
    <w:p w14:paraId="304D6039" w14:textId="41689D29" w:rsidR="001C11CA" w:rsidRPr="00E32F5B" w:rsidRDefault="001C11CA" w:rsidP="00A355F3">
      <w:pPr>
        <w:numPr>
          <w:ilvl w:val="0"/>
          <w:numId w:val="11"/>
        </w:numPr>
        <w:suppressAutoHyphens w:val="0"/>
        <w:spacing w:before="60" w:line="240" w:lineRule="auto"/>
        <w:rPr>
          <w:rFonts w:ascii="Helvetica Neue Light" w:eastAsia="Arial" w:hAnsi="Helvetica Neue Light" w:cs="Arial"/>
          <w:szCs w:val="22"/>
        </w:rPr>
      </w:pPr>
      <w:r>
        <w:rPr>
          <w:rFonts w:ascii="Helvetica Neue Thin" w:hAnsi="Helvetica Neue Thin"/>
        </w:rPr>
        <w:t xml:space="preserve"> </w:t>
      </w:r>
      <w:r>
        <w:rPr>
          <w:rFonts w:ascii="Helvetica Neue Light" w:hAnsi="Helvetica Neue Light"/>
        </w:rPr>
        <w:t>Comment évaluez-vous la charge de travail découlant des tâches administratives superflues?</w:t>
      </w:r>
    </w:p>
    <w:tbl>
      <w:tblPr>
        <w:tblW w:w="8351" w:type="dxa"/>
        <w:tblInd w:w="625" w:type="dxa"/>
        <w:tblBorders>
          <w:top w:val="nil"/>
          <w:left w:val="nil"/>
          <w:bottom w:val="nil"/>
          <w:right w:val="nil"/>
          <w:insideH w:val="nil"/>
          <w:insideV w:val="nil"/>
        </w:tblBorders>
        <w:tblLayout w:type="fixed"/>
        <w:tblLook w:val="0600" w:firstRow="0" w:lastRow="0" w:firstColumn="0" w:lastColumn="0" w:noHBand="1" w:noVBand="1"/>
      </w:tblPr>
      <w:tblGrid>
        <w:gridCol w:w="589"/>
        <w:gridCol w:w="1194"/>
        <w:gridCol w:w="618"/>
        <w:gridCol w:w="839"/>
        <w:gridCol w:w="589"/>
        <w:gridCol w:w="1091"/>
        <w:gridCol w:w="322"/>
        <w:gridCol w:w="795"/>
        <w:gridCol w:w="544"/>
        <w:gridCol w:w="1770"/>
      </w:tblGrid>
      <w:tr w:rsidR="00136F57" w:rsidRPr="00E32F5B" w14:paraId="44559106" w14:textId="77777777" w:rsidTr="001B7E20">
        <w:trPr>
          <w:trHeight w:val="99"/>
        </w:trPr>
        <w:tc>
          <w:tcPr>
            <w:tcW w:w="589" w:type="dxa"/>
            <w:tcMar>
              <w:top w:w="100" w:type="dxa"/>
              <w:left w:w="100" w:type="dxa"/>
              <w:bottom w:w="100" w:type="dxa"/>
              <w:right w:w="100" w:type="dxa"/>
            </w:tcMar>
          </w:tcPr>
          <w:p w14:paraId="237130C4" w14:textId="77777777" w:rsidR="001C11CA" w:rsidRPr="00E32F5B" w:rsidRDefault="001C11CA" w:rsidP="00A355F3">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194" w:type="dxa"/>
            <w:tcMar>
              <w:top w:w="100" w:type="dxa"/>
              <w:left w:w="100" w:type="dxa"/>
              <w:bottom w:w="100" w:type="dxa"/>
              <w:right w:w="100" w:type="dxa"/>
            </w:tcMar>
          </w:tcPr>
          <w:p w14:paraId="4868A2AC" w14:textId="2AD9A159" w:rsidR="001C11CA" w:rsidRPr="00E32F5B" w:rsidRDefault="00E5495E" w:rsidP="00A355F3">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très élevée</w:t>
            </w:r>
          </w:p>
        </w:tc>
        <w:tc>
          <w:tcPr>
            <w:tcW w:w="618" w:type="dxa"/>
            <w:tcMar>
              <w:top w:w="100" w:type="dxa"/>
              <w:left w:w="100" w:type="dxa"/>
              <w:bottom w:w="100" w:type="dxa"/>
              <w:right w:w="100" w:type="dxa"/>
            </w:tcMar>
          </w:tcPr>
          <w:p w14:paraId="713587A8" w14:textId="77777777" w:rsidR="001C11CA" w:rsidRPr="00E32F5B" w:rsidRDefault="001C11CA" w:rsidP="00A355F3">
            <w:pPr>
              <w:suppressAutoHyphens w:val="0"/>
              <w:spacing w:before="60" w:line="240" w:lineRule="auto"/>
              <w:ind w:left="260" w:right="-100" w:firstLine="0"/>
              <w:rPr>
                <w:rFonts w:ascii="Helvetica Neue Thin" w:eastAsia="MS Gothic" w:hAnsi="Helvetica Neue Thin" w:cs="MS Gothic"/>
                <w:szCs w:val="22"/>
              </w:rPr>
            </w:pPr>
            <w:r>
              <w:rPr>
                <w:rFonts w:ascii="Segoe UI Symbol" w:hAnsi="Segoe UI Symbol"/>
              </w:rPr>
              <w:t>☐</w:t>
            </w:r>
          </w:p>
        </w:tc>
        <w:tc>
          <w:tcPr>
            <w:tcW w:w="839" w:type="dxa"/>
            <w:tcMar>
              <w:top w:w="100" w:type="dxa"/>
              <w:left w:w="100" w:type="dxa"/>
              <w:bottom w:w="100" w:type="dxa"/>
              <w:right w:w="100" w:type="dxa"/>
            </w:tcMar>
          </w:tcPr>
          <w:p w14:paraId="2DA23CCE" w14:textId="74E5BF7E" w:rsidR="001C11CA" w:rsidRPr="00E32F5B" w:rsidRDefault="00E5495E" w:rsidP="00A355F3">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élevée</w:t>
            </w:r>
          </w:p>
        </w:tc>
        <w:tc>
          <w:tcPr>
            <w:tcW w:w="589" w:type="dxa"/>
            <w:tcMar>
              <w:top w:w="100" w:type="dxa"/>
              <w:left w:w="100" w:type="dxa"/>
              <w:bottom w:w="100" w:type="dxa"/>
              <w:right w:w="100" w:type="dxa"/>
            </w:tcMar>
          </w:tcPr>
          <w:p w14:paraId="44037F94" w14:textId="77777777" w:rsidR="001C11CA" w:rsidRPr="00E32F5B" w:rsidRDefault="001C11CA" w:rsidP="00A355F3">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091" w:type="dxa"/>
            <w:tcMar>
              <w:top w:w="100" w:type="dxa"/>
              <w:left w:w="100" w:type="dxa"/>
              <w:bottom w:w="100" w:type="dxa"/>
              <w:right w:w="100" w:type="dxa"/>
            </w:tcMar>
          </w:tcPr>
          <w:p w14:paraId="55423B50" w14:textId="195CEC32" w:rsidR="001C11CA" w:rsidRPr="00E32F5B" w:rsidRDefault="00E5495E" w:rsidP="00A355F3">
            <w:pPr>
              <w:suppressAutoHyphens w:val="0"/>
              <w:spacing w:before="60" w:line="240" w:lineRule="auto"/>
              <w:ind w:firstLine="0"/>
              <w:rPr>
                <w:rFonts w:ascii="Helvetica Neue Thin" w:eastAsia="Arial" w:hAnsi="Helvetica Neue Thin" w:cs="Arial"/>
                <w:szCs w:val="22"/>
              </w:rPr>
            </w:pPr>
            <w:r>
              <w:rPr>
                <w:rFonts w:ascii="Helvetica Neue Thin" w:hAnsi="Helvetica Neue Thin"/>
              </w:rPr>
              <w:t>normale</w:t>
            </w:r>
          </w:p>
        </w:tc>
        <w:tc>
          <w:tcPr>
            <w:tcW w:w="322" w:type="dxa"/>
            <w:tcMar>
              <w:top w:w="100" w:type="dxa"/>
              <w:left w:w="100" w:type="dxa"/>
              <w:bottom w:w="100" w:type="dxa"/>
              <w:right w:w="100" w:type="dxa"/>
            </w:tcMar>
          </w:tcPr>
          <w:p w14:paraId="68EA5123" w14:textId="77777777" w:rsidR="001C11CA" w:rsidRPr="00E32F5B" w:rsidRDefault="001C11CA" w:rsidP="00A355F3">
            <w:pPr>
              <w:suppressAutoHyphens w:val="0"/>
              <w:spacing w:before="60" w:line="240" w:lineRule="auto"/>
              <w:ind w:firstLine="0"/>
              <w:rPr>
                <w:rFonts w:ascii="Helvetica Neue Thin" w:eastAsia="MS Gothic" w:hAnsi="Helvetica Neue Thin" w:cs="MS Gothic"/>
                <w:szCs w:val="22"/>
              </w:rPr>
            </w:pPr>
            <w:r>
              <w:rPr>
                <w:rFonts w:ascii="Segoe UI Symbol" w:hAnsi="Segoe UI Symbol"/>
              </w:rPr>
              <w:t>☐</w:t>
            </w:r>
          </w:p>
        </w:tc>
        <w:tc>
          <w:tcPr>
            <w:tcW w:w="795" w:type="dxa"/>
            <w:tcMar>
              <w:top w:w="100" w:type="dxa"/>
              <w:left w:w="100" w:type="dxa"/>
              <w:bottom w:w="100" w:type="dxa"/>
              <w:right w:w="100" w:type="dxa"/>
            </w:tcMar>
          </w:tcPr>
          <w:p w14:paraId="0037AD32" w14:textId="168B6C1E" w:rsidR="001C11CA" w:rsidRPr="00E32F5B" w:rsidRDefault="00E5495E" w:rsidP="00A355F3">
            <w:pPr>
              <w:suppressAutoHyphens w:val="0"/>
              <w:spacing w:before="60" w:line="240" w:lineRule="auto"/>
              <w:ind w:firstLine="0"/>
              <w:rPr>
                <w:rFonts w:ascii="Helvetica Neue Thin" w:eastAsia="Arial" w:hAnsi="Helvetica Neue Thin" w:cs="Arial"/>
                <w:szCs w:val="22"/>
              </w:rPr>
            </w:pPr>
            <w:r>
              <w:rPr>
                <w:rFonts w:ascii="Helvetica Neue Thin" w:hAnsi="Helvetica Neue Thin"/>
              </w:rPr>
              <w:t>faible</w:t>
            </w:r>
          </w:p>
        </w:tc>
        <w:tc>
          <w:tcPr>
            <w:tcW w:w="544" w:type="dxa"/>
            <w:tcMar>
              <w:top w:w="100" w:type="dxa"/>
              <w:left w:w="100" w:type="dxa"/>
              <w:bottom w:w="100" w:type="dxa"/>
              <w:right w:w="100" w:type="dxa"/>
            </w:tcMar>
          </w:tcPr>
          <w:p w14:paraId="72FC05D7" w14:textId="77777777" w:rsidR="001C11CA" w:rsidRPr="00E32F5B" w:rsidRDefault="001C11CA" w:rsidP="00A355F3">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770" w:type="dxa"/>
            <w:tcMar>
              <w:top w:w="100" w:type="dxa"/>
              <w:left w:w="100" w:type="dxa"/>
              <w:bottom w:w="100" w:type="dxa"/>
              <w:right w:w="100" w:type="dxa"/>
            </w:tcMar>
          </w:tcPr>
          <w:p w14:paraId="49790F87" w14:textId="7D173CA2" w:rsidR="001C11CA" w:rsidRPr="00E32F5B" w:rsidRDefault="00E5495E" w:rsidP="00A355F3">
            <w:pPr>
              <w:suppressAutoHyphens w:val="0"/>
              <w:spacing w:before="60" w:line="240" w:lineRule="auto"/>
              <w:ind w:firstLine="0"/>
              <w:rPr>
                <w:rFonts w:ascii="Helvetica Neue Thin" w:eastAsia="Arial" w:hAnsi="Helvetica Neue Thin" w:cs="Arial"/>
                <w:szCs w:val="22"/>
              </w:rPr>
            </w:pPr>
            <w:r>
              <w:rPr>
                <w:rFonts w:ascii="Helvetica Neue Thin" w:hAnsi="Helvetica Neue Thin"/>
              </w:rPr>
              <w:t>très faible</w:t>
            </w:r>
          </w:p>
        </w:tc>
      </w:tr>
    </w:tbl>
    <w:p w14:paraId="36F268C3" w14:textId="77777777" w:rsidR="00B708D5" w:rsidRPr="00104F4E" w:rsidRDefault="00B708D5" w:rsidP="00B708D5">
      <w:pPr>
        <w:suppressAutoHyphens w:val="0"/>
        <w:spacing w:before="60" w:line="240" w:lineRule="auto"/>
        <w:rPr>
          <w:rFonts w:ascii="Helvetica Neue Thin" w:eastAsia="Arial" w:hAnsi="Helvetica Neue Thin" w:cs="Arial"/>
          <w:sz w:val="15"/>
          <w:szCs w:val="15"/>
          <w:lang w:val="de" w:eastAsia="de-DE"/>
        </w:rPr>
      </w:pPr>
    </w:p>
    <w:p w14:paraId="2EB25B8F" w14:textId="1B969A83" w:rsidR="001C11CA" w:rsidRPr="00F81C3F" w:rsidRDefault="00F81C3F" w:rsidP="002E2CF5">
      <w:pPr>
        <w:numPr>
          <w:ilvl w:val="0"/>
          <w:numId w:val="11"/>
        </w:numPr>
        <w:suppressAutoHyphens w:val="0"/>
        <w:spacing w:before="60" w:line="240" w:lineRule="auto"/>
        <w:rPr>
          <w:rFonts w:ascii="Helvetica Neue Thin" w:eastAsia="Arial" w:hAnsi="Helvetica Neue Thin" w:cs="Arial"/>
          <w:szCs w:val="22"/>
        </w:rPr>
      </w:pPr>
      <w:r>
        <w:rPr>
          <w:rFonts w:ascii="Helvetica Neue Light" w:hAnsi="Helvetica Neue Light"/>
        </w:rPr>
        <w:t>Comment évaluez-vous le potentiel d</w:t>
      </w:r>
      <w:r w:rsidR="0042443A">
        <w:rPr>
          <w:rFonts w:ascii="Helvetica Neue Light" w:hAnsi="Helvetica Neue Light"/>
        </w:rPr>
        <w:t>’</w:t>
      </w:r>
      <w:r>
        <w:rPr>
          <w:rFonts w:ascii="Helvetica Neue Light" w:hAnsi="Helvetica Neue Light"/>
        </w:rPr>
        <w:t xml:space="preserve">optimisation </w:t>
      </w:r>
      <w:r w:rsidR="0042443A">
        <w:rPr>
          <w:rFonts w:ascii="Helvetica Neue Light" w:hAnsi="Helvetica Neue Light"/>
        </w:rPr>
        <w:t>pour l</w:t>
      </w:r>
      <w:r>
        <w:rPr>
          <w:rFonts w:ascii="Helvetica Neue Light" w:hAnsi="Helvetica Neue Light"/>
        </w:rPr>
        <w:t>es différentes activités?</w:t>
      </w:r>
    </w:p>
    <w:p w14:paraId="0B6F53F2" w14:textId="7DAE3E01" w:rsidR="001C11CA" w:rsidRPr="00E32F5B" w:rsidRDefault="001C11CA" w:rsidP="002E2CF5">
      <w:pPr>
        <w:numPr>
          <w:ilvl w:val="1"/>
          <w:numId w:val="11"/>
        </w:numPr>
        <w:suppressAutoHyphens w:val="0"/>
        <w:spacing w:before="120" w:line="240" w:lineRule="auto"/>
        <w:rPr>
          <w:rFonts w:ascii="Helvetica Neue Thin" w:eastAsia="Arial" w:hAnsi="Helvetica Neue Thin" w:cs="Arial"/>
          <w:szCs w:val="22"/>
        </w:rPr>
      </w:pPr>
      <w:r>
        <w:rPr>
          <w:rFonts w:ascii="Helvetica Neue Thin" w:hAnsi="Helvetica Neue Thin"/>
        </w:rPr>
        <w:t>Tâches médicales effectuées sur les patients</w:t>
      </w:r>
    </w:p>
    <w:tbl>
      <w:tblPr>
        <w:tblW w:w="14547" w:type="dxa"/>
        <w:tblInd w:w="625" w:type="dxa"/>
        <w:tblBorders>
          <w:top w:val="nil"/>
          <w:left w:val="nil"/>
          <w:bottom w:val="nil"/>
          <w:right w:val="nil"/>
          <w:insideH w:val="nil"/>
          <w:insideV w:val="nil"/>
        </w:tblBorders>
        <w:tblLayout w:type="fixed"/>
        <w:tblLook w:val="0600" w:firstRow="0" w:lastRow="0" w:firstColumn="0" w:lastColumn="0" w:noHBand="1" w:noVBand="1"/>
      </w:tblPr>
      <w:tblGrid>
        <w:gridCol w:w="589"/>
        <w:gridCol w:w="341"/>
        <w:gridCol w:w="853"/>
        <w:gridCol w:w="618"/>
        <w:gridCol w:w="839"/>
        <w:gridCol w:w="589"/>
        <w:gridCol w:w="1091"/>
        <w:gridCol w:w="322"/>
        <w:gridCol w:w="937"/>
        <w:gridCol w:w="3119"/>
        <w:gridCol w:w="5249"/>
      </w:tblGrid>
      <w:tr w:rsidR="00245C1B" w:rsidRPr="00245C1B" w14:paraId="7518445F" w14:textId="22CAC5E6" w:rsidTr="00245C1B">
        <w:trPr>
          <w:trHeight w:val="99"/>
        </w:trPr>
        <w:tc>
          <w:tcPr>
            <w:tcW w:w="589" w:type="dxa"/>
            <w:tcMar>
              <w:top w:w="100" w:type="dxa"/>
              <w:left w:w="100" w:type="dxa"/>
              <w:bottom w:w="100" w:type="dxa"/>
              <w:right w:w="100" w:type="dxa"/>
            </w:tcMar>
          </w:tcPr>
          <w:p w14:paraId="0D726847" w14:textId="77777777" w:rsidR="00245C1B" w:rsidRPr="00E32F5B" w:rsidRDefault="00245C1B" w:rsidP="00245C1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194" w:type="dxa"/>
            <w:gridSpan w:val="2"/>
            <w:tcMar>
              <w:top w:w="100" w:type="dxa"/>
              <w:left w:w="100" w:type="dxa"/>
              <w:bottom w:w="100" w:type="dxa"/>
              <w:right w:w="100" w:type="dxa"/>
            </w:tcMar>
          </w:tcPr>
          <w:p w14:paraId="791729AE" w14:textId="26E5F796" w:rsidR="00245C1B" w:rsidRPr="00E32F5B" w:rsidRDefault="002E46F7" w:rsidP="00245C1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élevé</w:t>
            </w:r>
          </w:p>
        </w:tc>
        <w:tc>
          <w:tcPr>
            <w:tcW w:w="618" w:type="dxa"/>
            <w:tcMar>
              <w:top w:w="100" w:type="dxa"/>
              <w:left w:w="100" w:type="dxa"/>
              <w:bottom w:w="100" w:type="dxa"/>
              <w:right w:w="100" w:type="dxa"/>
            </w:tcMar>
          </w:tcPr>
          <w:p w14:paraId="08A6F9C4" w14:textId="77777777" w:rsidR="00245C1B" w:rsidRPr="00E32F5B" w:rsidRDefault="00245C1B" w:rsidP="00245C1B">
            <w:pPr>
              <w:suppressAutoHyphens w:val="0"/>
              <w:spacing w:before="60" w:line="240" w:lineRule="auto"/>
              <w:ind w:left="260" w:right="-100" w:firstLine="0"/>
              <w:rPr>
                <w:rFonts w:ascii="Helvetica Neue Thin" w:eastAsia="MS Gothic" w:hAnsi="Helvetica Neue Thin" w:cs="MS Gothic"/>
                <w:szCs w:val="22"/>
              </w:rPr>
            </w:pPr>
            <w:r>
              <w:rPr>
                <w:rFonts w:ascii="Segoe UI Symbol" w:hAnsi="Segoe UI Symbol"/>
              </w:rPr>
              <w:t>☐</w:t>
            </w:r>
          </w:p>
        </w:tc>
        <w:tc>
          <w:tcPr>
            <w:tcW w:w="839" w:type="dxa"/>
            <w:tcMar>
              <w:top w:w="100" w:type="dxa"/>
              <w:left w:w="100" w:type="dxa"/>
              <w:bottom w:w="100" w:type="dxa"/>
              <w:right w:w="100" w:type="dxa"/>
            </w:tcMar>
          </w:tcPr>
          <w:p w14:paraId="08C889EE" w14:textId="17CCAA11" w:rsidR="00245C1B" w:rsidRPr="00E32F5B" w:rsidRDefault="00245C1B" w:rsidP="00245C1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moyen</w:t>
            </w:r>
          </w:p>
        </w:tc>
        <w:tc>
          <w:tcPr>
            <w:tcW w:w="589" w:type="dxa"/>
            <w:tcMar>
              <w:top w:w="100" w:type="dxa"/>
              <w:left w:w="100" w:type="dxa"/>
              <w:bottom w:w="100" w:type="dxa"/>
              <w:right w:w="100" w:type="dxa"/>
            </w:tcMar>
          </w:tcPr>
          <w:p w14:paraId="10602C02" w14:textId="77777777" w:rsidR="00245C1B" w:rsidRPr="00E32F5B" w:rsidRDefault="00245C1B" w:rsidP="00245C1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091" w:type="dxa"/>
            <w:tcMar>
              <w:top w:w="100" w:type="dxa"/>
              <w:left w:w="100" w:type="dxa"/>
              <w:bottom w:w="100" w:type="dxa"/>
              <w:right w:w="100" w:type="dxa"/>
            </w:tcMar>
          </w:tcPr>
          <w:p w14:paraId="5484F336" w14:textId="76507C4D" w:rsidR="00245C1B" w:rsidRPr="00E32F5B" w:rsidRDefault="00245C1B" w:rsidP="00245C1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faible</w:t>
            </w:r>
          </w:p>
        </w:tc>
        <w:tc>
          <w:tcPr>
            <w:tcW w:w="322" w:type="dxa"/>
            <w:tcMar>
              <w:top w:w="100" w:type="dxa"/>
              <w:left w:w="100" w:type="dxa"/>
              <w:bottom w:w="100" w:type="dxa"/>
              <w:right w:w="100" w:type="dxa"/>
            </w:tcMar>
          </w:tcPr>
          <w:p w14:paraId="0B733816" w14:textId="77777777" w:rsidR="00245C1B" w:rsidRPr="00E32F5B" w:rsidRDefault="00245C1B" w:rsidP="00245C1B">
            <w:pPr>
              <w:suppressAutoHyphens w:val="0"/>
              <w:spacing w:before="60" w:line="240" w:lineRule="auto"/>
              <w:ind w:firstLine="0"/>
              <w:rPr>
                <w:rFonts w:ascii="Helvetica Neue Thin" w:eastAsia="MS Gothic" w:hAnsi="Helvetica Neue Thin" w:cs="MS Gothic"/>
                <w:szCs w:val="22"/>
              </w:rPr>
            </w:pPr>
            <w:r>
              <w:rPr>
                <w:rFonts w:ascii="Segoe UI Symbol" w:hAnsi="Segoe UI Symbol"/>
              </w:rPr>
              <w:t>☐</w:t>
            </w:r>
          </w:p>
        </w:tc>
        <w:tc>
          <w:tcPr>
            <w:tcW w:w="937" w:type="dxa"/>
            <w:tcMar>
              <w:top w:w="100" w:type="dxa"/>
              <w:left w:w="100" w:type="dxa"/>
              <w:bottom w:w="100" w:type="dxa"/>
              <w:right w:w="100" w:type="dxa"/>
            </w:tcMar>
          </w:tcPr>
          <w:p w14:paraId="5E3B52D2" w14:textId="75BA8D13" w:rsidR="00245C1B" w:rsidRPr="00E32F5B" w:rsidRDefault="002E46F7" w:rsidP="00245C1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aucun</w:t>
            </w:r>
          </w:p>
        </w:tc>
        <w:tc>
          <w:tcPr>
            <w:tcW w:w="8368" w:type="dxa"/>
            <w:gridSpan w:val="2"/>
          </w:tcPr>
          <w:p w14:paraId="5816CE76" w14:textId="0B851485" w:rsidR="00245C1B" w:rsidRPr="00245C1B" w:rsidRDefault="00245C1B" w:rsidP="00245C1B">
            <w:pPr>
              <w:suppressAutoHyphens w:val="0"/>
              <w:spacing w:line="240" w:lineRule="auto"/>
              <w:ind w:firstLine="0"/>
              <w:rPr>
                <w:lang w:val="de-CH"/>
              </w:rPr>
            </w:pPr>
          </w:p>
        </w:tc>
      </w:tr>
      <w:tr w:rsidR="00245C1B" w:rsidRPr="003E58C3" w14:paraId="72789D49" w14:textId="77777777" w:rsidTr="00245C1B">
        <w:trPr>
          <w:gridBefore w:val="2"/>
          <w:gridAfter w:val="1"/>
          <w:wBefore w:w="930" w:type="dxa"/>
          <w:wAfter w:w="5249" w:type="dxa"/>
          <w:trHeight w:val="493"/>
        </w:trPr>
        <w:tc>
          <w:tcPr>
            <w:tcW w:w="8368" w:type="dxa"/>
            <w:gridSpan w:val="8"/>
            <w:tcBorders>
              <w:top w:val="nil"/>
              <w:left w:val="nil"/>
              <w:bottom w:val="nil"/>
              <w:right w:val="nil"/>
            </w:tcBorders>
          </w:tcPr>
          <w:p w14:paraId="541CDDDF" w14:textId="3F4C58F7" w:rsidR="00245C1B" w:rsidRPr="00E32F5B" w:rsidRDefault="00245C1B" w:rsidP="002E46F7">
            <w:pPr>
              <w:suppressAutoHyphens w:val="0"/>
              <w:spacing w:before="120" w:line="240" w:lineRule="auto"/>
              <w:ind w:firstLine="0"/>
              <w:rPr>
                <w:rFonts w:ascii="Helvetica Neue Thin" w:eastAsia="Arial" w:hAnsi="Helvetica Neue Thin" w:cs="Arial"/>
                <w:szCs w:val="22"/>
              </w:rPr>
            </w:pPr>
            <w:r>
              <w:rPr>
                <w:rFonts w:ascii="Helvetica Neue Thin" w:hAnsi="Helvetica Neue Thin"/>
              </w:rPr>
              <w:t>Gain de temps potentiel en cas d’optimisation de l’activité: ________h/semaine</w:t>
            </w:r>
          </w:p>
        </w:tc>
      </w:tr>
    </w:tbl>
    <w:p w14:paraId="559CE79E" w14:textId="259C4C35" w:rsidR="002D725A" w:rsidRPr="00E32F5B" w:rsidRDefault="001C11CA" w:rsidP="00245C1B">
      <w:pPr>
        <w:numPr>
          <w:ilvl w:val="1"/>
          <w:numId w:val="11"/>
        </w:numPr>
        <w:suppressAutoHyphens w:val="0"/>
        <w:spacing w:before="120" w:line="240" w:lineRule="auto"/>
        <w:rPr>
          <w:rFonts w:ascii="Helvetica Neue Thin" w:eastAsia="Arial" w:hAnsi="Helvetica Neue Thin" w:cs="Arial"/>
          <w:szCs w:val="22"/>
        </w:rPr>
      </w:pPr>
      <w:r>
        <w:rPr>
          <w:rFonts w:ascii="Helvetica Neue Thin" w:hAnsi="Helvetica Neue Thin"/>
        </w:rPr>
        <w:t xml:space="preserve">Tâches médicales </w:t>
      </w:r>
      <w:r>
        <w:rPr>
          <w:rFonts w:ascii="Helvetica Neue Thin" w:hAnsi="Helvetica Neue Thin"/>
          <w:b/>
          <w:bCs/>
        </w:rPr>
        <w:t xml:space="preserve">non </w:t>
      </w:r>
      <w:r w:rsidRPr="0042443A">
        <w:rPr>
          <w:rFonts w:ascii="Helvetica Neue Thin" w:hAnsi="Helvetica Neue Thin"/>
        </w:rPr>
        <w:t xml:space="preserve">effectuées </w:t>
      </w:r>
      <w:r>
        <w:rPr>
          <w:rFonts w:ascii="Helvetica Neue Thin" w:hAnsi="Helvetica Neue Thin"/>
        </w:rPr>
        <w:t>sur les patients</w:t>
      </w:r>
    </w:p>
    <w:tbl>
      <w:tblPr>
        <w:tblW w:w="9298" w:type="dxa"/>
        <w:tblInd w:w="625" w:type="dxa"/>
        <w:tblBorders>
          <w:top w:val="nil"/>
          <w:left w:val="nil"/>
          <w:bottom w:val="nil"/>
          <w:right w:val="nil"/>
          <w:insideH w:val="nil"/>
          <w:insideV w:val="nil"/>
        </w:tblBorders>
        <w:tblLayout w:type="fixed"/>
        <w:tblLook w:val="0600" w:firstRow="0" w:lastRow="0" w:firstColumn="0" w:lastColumn="0" w:noHBand="1" w:noVBand="1"/>
      </w:tblPr>
      <w:tblGrid>
        <w:gridCol w:w="589"/>
        <w:gridCol w:w="341"/>
        <w:gridCol w:w="853"/>
        <w:gridCol w:w="618"/>
        <w:gridCol w:w="839"/>
        <w:gridCol w:w="589"/>
        <w:gridCol w:w="1091"/>
        <w:gridCol w:w="322"/>
        <w:gridCol w:w="937"/>
        <w:gridCol w:w="3119"/>
      </w:tblGrid>
      <w:tr w:rsidR="00AA0259" w:rsidRPr="00E32F5B" w14:paraId="58E1FAFC" w14:textId="77777777" w:rsidTr="00AA0259">
        <w:trPr>
          <w:gridAfter w:val="1"/>
          <w:wAfter w:w="3119" w:type="dxa"/>
          <w:trHeight w:val="99"/>
        </w:trPr>
        <w:tc>
          <w:tcPr>
            <w:tcW w:w="589" w:type="dxa"/>
            <w:tcMar>
              <w:top w:w="100" w:type="dxa"/>
              <w:left w:w="100" w:type="dxa"/>
              <w:bottom w:w="100" w:type="dxa"/>
              <w:right w:w="100" w:type="dxa"/>
            </w:tcMar>
          </w:tcPr>
          <w:p w14:paraId="3F03D6CA" w14:textId="77777777" w:rsidR="00AA0259" w:rsidRPr="00E32F5B" w:rsidRDefault="00AA025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194" w:type="dxa"/>
            <w:gridSpan w:val="2"/>
            <w:tcMar>
              <w:top w:w="100" w:type="dxa"/>
              <w:left w:w="100" w:type="dxa"/>
              <w:bottom w:w="100" w:type="dxa"/>
              <w:right w:w="100" w:type="dxa"/>
            </w:tcMar>
          </w:tcPr>
          <w:p w14:paraId="1153DAFA" w14:textId="29FF60A0" w:rsidR="00AA0259" w:rsidRPr="00E32F5B" w:rsidRDefault="00AA0259"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élevé</w:t>
            </w:r>
          </w:p>
        </w:tc>
        <w:tc>
          <w:tcPr>
            <w:tcW w:w="618" w:type="dxa"/>
            <w:tcMar>
              <w:top w:w="100" w:type="dxa"/>
              <w:left w:w="100" w:type="dxa"/>
              <w:bottom w:w="100" w:type="dxa"/>
              <w:right w:w="100" w:type="dxa"/>
            </w:tcMar>
          </w:tcPr>
          <w:p w14:paraId="59046942" w14:textId="77777777" w:rsidR="00AA0259" w:rsidRPr="00E32F5B" w:rsidRDefault="00AA0259" w:rsidP="007434FB">
            <w:pPr>
              <w:suppressAutoHyphens w:val="0"/>
              <w:spacing w:before="60" w:line="240" w:lineRule="auto"/>
              <w:ind w:left="260" w:right="-100" w:firstLine="0"/>
              <w:rPr>
                <w:rFonts w:ascii="Helvetica Neue Thin" w:eastAsia="MS Gothic" w:hAnsi="Helvetica Neue Thin" w:cs="MS Gothic"/>
                <w:szCs w:val="22"/>
              </w:rPr>
            </w:pPr>
            <w:r>
              <w:rPr>
                <w:rFonts w:ascii="Segoe UI Symbol" w:hAnsi="Segoe UI Symbol"/>
              </w:rPr>
              <w:t>☐</w:t>
            </w:r>
          </w:p>
        </w:tc>
        <w:tc>
          <w:tcPr>
            <w:tcW w:w="839" w:type="dxa"/>
            <w:tcMar>
              <w:top w:w="100" w:type="dxa"/>
              <w:left w:w="100" w:type="dxa"/>
              <w:bottom w:w="100" w:type="dxa"/>
              <w:right w:w="100" w:type="dxa"/>
            </w:tcMar>
          </w:tcPr>
          <w:p w14:paraId="1946EAE9" w14:textId="4F3F6C52" w:rsidR="00AA0259" w:rsidRPr="00E32F5B" w:rsidRDefault="00AA0259"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moyen</w:t>
            </w:r>
          </w:p>
        </w:tc>
        <w:tc>
          <w:tcPr>
            <w:tcW w:w="589" w:type="dxa"/>
            <w:tcMar>
              <w:top w:w="100" w:type="dxa"/>
              <w:left w:w="100" w:type="dxa"/>
              <w:bottom w:w="100" w:type="dxa"/>
              <w:right w:w="100" w:type="dxa"/>
            </w:tcMar>
          </w:tcPr>
          <w:p w14:paraId="50AEAFA1" w14:textId="77777777" w:rsidR="00AA0259" w:rsidRPr="00E32F5B" w:rsidRDefault="00AA025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091" w:type="dxa"/>
            <w:tcMar>
              <w:top w:w="100" w:type="dxa"/>
              <w:left w:w="100" w:type="dxa"/>
              <w:bottom w:w="100" w:type="dxa"/>
              <w:right w:w="100" w:type="dxa"/>
            </w:tcMar>
          </w:tcPr>
          <w:p w14:paraId="58949C29" w14:textId="2089A248" w:rsidR="00AA0259" w:rsidRPr="00E32F5B" w:rsidRDefault="00AA0259"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faible</w:t>
            </w:r>
          </w:p>
        </w:tc>
        <w:tc>
          <w:tcPr>
            <w:tcW w:w="322" w:type="dxa"/>
            <w:tcMar>
              <w:top w:w="100" w:type="dxa"/>
              <w:left w:w="100" w:type="dxa"/>
              <w:bottom w:w="100" w:type="dxa"/>
              <w:right w:w="100" w:type="dxa"/>
            </w:tcMar>
          </w:tcPr>
          <w:p w14:paraId="5837C794" w14:textId="77777777" w:rsidR="00AA0259" w:rsidRPr="00E32F5B" w:rsidRDefault="00AA0259" w:rsidP="007434FB">
            <w:pPr>
              <w:suppressAutoHyphens w:val="0"/>
              <w:spacing w:before="60" w:line="240" w:lineRule="auto"/>
              <w:ind w:firstLine="0"/>
              <w:rPr>
                <w:rFonts w:ascii="Helvetica Neue Thin" w:eastAsia="MS Gothic" w:hAnsi="Helvetica Neue Thin" w:cs="MS Gothic"/>
                <w:szCs w:val="22"/>
              </w:rPr>
            </w:pPr>
            <w:r>
              <w:rPr>
                <w:rFonts w:ascii="Segoe UI Symbol" w:hAnsi="Segoe UI Symbol"/>
              </w:rPr>
              <w:t>☐</w:t>
            </w:r>
          </w:p>
        </w:tc>
        <w:tc>
          <w:tcPr>
            <w:tcW w:w="937" w:type="dxa"/>
            <w:tcMar>
              <w:top w:w="100" w:type="dxa"/>
              <w:left w:w="100" w:type="dxa"/>
              <w:bottom w:w="100" w:type="dxa"/>
              <w:right w:w="100" w:type="dxa"/>
            </w:tcMar>
          </w:tcPr>
          <w:p w14:paraId="6EF06E2D" w14:textId="0D5DC84B" w:rsidR="00AA0259" w:rsidRPr="00E32F5B" w:rsidRDefault="00AA0259"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aucun</w:t>
            </w:r>
          </w:p>
        </w:tc>
      </w:tr>
      <w:tr w:rsidR="00D1142A" w:rsidRPr="003E58C3" w14:paraId="1672C521" w14:textId="77777777" w:rsidTr="002E2CF5">
        <w:trPr>
          <w:gridBefore w:val="2"/>
          <w:wBefore w:w="930" w:type="dxa"/>
          <w:trHeight w:val="493"/>
        </w:trPr>
        <w:tc>
          <w:tcPr>
            <w:tcW w:w="8368" w:type="dxa"/>
            <w:gridSpan w:val="8"/>
            <w:tcBorders>
              <w:top w:val="nil"/>
              <w:left w:val="nil"/>
              <w:bottom w:val="nil"/>
              <w:right w:val="nil"/>
            </w:tcBorders>
          </w:tcPr>
          <w:p w14:paraId="1B729960" w14:textId="0361DA54" w:rsidR="00D1142A" w:rsidRPr="00E32F5B" w:rsidRDefault="0067030D" w:rsidP="002E46F7">
            <w:pPr>
              <w:suppressAutoHyphens w:val="0"/>
              <w:spacing w:before="120" w:line="240" w:lineRule="auto"/>
              <w:ind w:firstLine="0"/>
              <w:rPr>
                <w:rFonts w:ascii="Helvetica Neue Thin" w:eastAsia="Arial" w:hAnsi="Helvetica Neue Thin" w:cs="Arial"/>
                <w:szCs w:val="22"/>
              </w:rPr>
            </w:pPr>
            <w:r>
              <w:rPr>
                <w:rFonts w:ascii="Helvetica Neue Thin" w:hAnsi="Helvetica Neue Thin"/>
              </w:rPr>
              <w:t>Gain de temps potentiel en cas d’optimisation de l’activité: ________h/semaine</w:t>
            </w:r>
          </w:p>
        </w:tc>
      </w:tr>
    </w:tbl>
    <w:p w14:paraId="31C8D070" w14:textId="6C87CF68" w:rsidR="001B275C" w:rsidRPr="00E32F5B" w:rsidRDefault="001B275C" w:rsidP="002E2CF5">
      <w:pPr>
        <w:numPr>
          <w:ilvl w:val="1"/>
          <w:numId w:val="11"/>
        </w:numPr>
        <w:suppressAutoHyphens w:val="0"/>
        <w:spacing w:before="120" w:line="240" w:lineRule="auto"/>
        <w:rPr>
          <w:rFonts w:ascii="Helvetica Neue Thin" w:eastAsia="Arial" w:hAnsi="Helvetica Neue Thin" w:cs="Arial"/>
          <w:szCs w:val="22"/>
        </w:rPr>
      </w:pPr>
      <w:r>
        <w:rPr>
          <w:rFonts w:ascii="Helvetica Neue Thin" w:hAnsi="Helvetica Neue Thin"/>
        </w:rPr>
        <w:t>Autres tâches</w:t>
      </w:r>
    </w:p>
    <w:tbl>
      <w:tblPr>
        <w:tblW w:w="9298" w:type="dxa"/>
        <w:tblInd w:w="625" w:type="dxa"/>
        <w:tblBorders>
          <w:top w:val="nil"/>
          <w:left w:val="nil"/>
          <w:bottom w:val="nil"/>
          <w:right w:val="nil"/>
          <w:insideH w:val="nil"/>
          <w:insideV w:val="nil"/>
        </w:tblBorders>
        <w:tblLayout w:type="fixed"/>
        <w:tblLook w:val="0600" w:firstRow="0" w:lastRow="0" w:firstColumn="0" w:lastColumn="0" w:noHBand="1" w:noVBand="1"/>
      </w:tblPr>
      <w:tblGrid>
        <w:gridCol w:w="589"/>
        <w:gridCol w:w="341"/>
        <w:gridCol w:w="853"/>
        <w:gridCol w:w="618"/>
        <w:gridCol w:w="839"/>
        <w:gridCol w:w="589"/>
        <w:gridCol w:w="1091"/>
        <w:gridCol w:w="322"/>
        <w:gridCol w:w="937"/>
        <w:gridCol w:w="3119"/>
      </w:tblGrid>
      <w:tr w:rsidR="00AA0259" w:rsidRPr="00E32F5B" w14:paraId="058D4B73" w14:textId="77777777" w:rsidTr="00AA0259">
        <w:trPr>
          <w:gridAfter w:val="1"/>
          <w:wAfter w:w="3119" w:type="dxa"/>
          <w:trHeight w:val="99"/>
        </w:trPr>
        <w:tc>
          <w:tcPr>
            <w:tcW w:w="589" w:type="dxa"/>
            <w:tcMar>
              <w:top w:w="100" w:type="dxa"/>
              <w:left w:w="100" w:type="dxa"/>
              <w:bottom w:w="100" w:type="dxa"/>
              <w:right w:w="100" w:type="dxa"/>
            </w:tcMar>
          </w:tcPr>
          <w:p w14:paraId="706687CF" w14:textId="77777777" w:rsidR="00AA0259" w:rsidRPr="00E32F5B" w:rsidRDefault="00AA025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194" w:type="dxa"/>
            <w:gridSpan w:val="2"/>
            <w:tcMar>
              <w:top w:w="100" w:type="dxa"/>
              <w:left w:w="100" w:type="dxa"/>
              <w:bottom w:w="100" w:type="dxa"/>
              <w:right w:w="100" w:type="dxa"/>
            </w:tcMar>
          </w:tcPr>
          <w:p w14:paraId="2875107A" w14:textId="4905018C" w:rsidR="00AA0259" w:rsidRPr="00E32F5B" w:rsidRDefault="00AA0259"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élevé</w:t>
            </w:r>
          </w:p>
        </w:tc>
        <w:tc>
          <w:tcPr>
            <w:tcW w:w="618" w:type="dxa"/>
            <w:tcMar>
              <w:top w:w="100" w:type="dxa"/>
              <w:left w:w="100" w:type="dxa"/>
              <w:bottom w:w="100" w:type="dxa"/>
              <w:right w:w="100" w:type="dxa"/>
            </w:tcMar>
          </w:tcPr>
          <w:p w14:paraId="2E05F0F6" w14:textId="77777777" w:rsidR="00AA0259" w:rsidRPr="00E32F5B" w:rsidRDefault="00AA0259" w:rsidP="007434FB">
            <w:pPr>
              <w:suppressAutoHyphens w:val="0"/>
              <w:spacing w:before="60" w:line="240" w:lineRule="auto"/>
              <w:ind w:left="260" w:right="-100" w:firstLine="0"/>
              <w:rPr>
                <w:rFonts w:ascii="Helvetica Neue Thin" w:eastAsia="MS Gothic" w:hAnsi="Helvetica Neue Thin" w:cs="MS Gothic"/>
                <w:szCs w:val="22"/>
              </w:rPr>
            </w:pPr>
            <w:r>
              <w:rPr>
                <w:rFonts w:ascii="Segoe UI Symbol" w:hAnsi="Segoe UI Symbol"/>
              </w:rPr>
              <w:t>☐</w:t>
            </w:r>
          </w:p>
        </w:tc>
        <w:tc>
          <w:tcPr>
            <w:tcW w:w="839" w:type="dxa"/>
            <w:tcMar>
              <w:top w:w="100" w:type="dxa"/>
              <w:left w:w="100" w:type="dxa"/>
              <w:bottom w:w="100" w:type="dxa"/>
              <w:right w:w="100" w:type="dxa"/>
            </w:tcMar>
          </w:tcPr>
          <w:p w14:paraId="34F9E2A3" w14:textId="3CB714BC" w:rsidR="00AA0259" w:rsidRPr="00E32F5B" w:rsidRDefault="00AA0259" w:rsidP="007434FB">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moyen</w:t>
            </w:r>
          </w:p>
        </w:tc>
        <w:tc>
          <w:tcPr>
            <w:tcW w:w="589" w:type="dxa"/>
            <w:tcMar>
              <w:top w:w="100" w:type="dxa"/>
              <w:left w:w="100" w:type="dxa"/>
              <w:bottom w:w="100" w:type="dxa"/>
              <w:right w:w="100" w:type="dxa"/>
            </w:tcMar>
          </w:tcPr>
          <w:p w14:paraId="717855D0" w14:textId="77777777" w:rsidR="00AA0259" w:rsidRPr="00E32F5B" w:rsidRDefault="00AA0259" w:rsidP="007434FB">
            <w:pPr>
              <w:suppressAutoHyphens w:val="0"/>
              <w:spacing w:before="60" w:line="240" w:lineRule="auto"/>
              <w:ind w:left="260" w:firstLine="0"/>
              <w:rPr>
                <w:rFonts w:ascii="Helvetica Neue Thin" w:eastAsia="MS Gothic" w:hAnsi="Helvetica Neue Thin" w:cs="MS Gothic"/>
                <w:szCs w:val="22"/>
              </w:rPr>
            </w:pPr>
            <w:r>
              <w:rPr>
                <w:rFonts w:ascii="Segoe UI Symbol" w:hAnsi="Segoe UI Symbol"/>
              </w:rPr>
              <w:t>☐</w:t>
            </w:r>
          </w:p>
        </w:tc>
        <w:tc>
          <w:tcPr>
            <w:tcW w:w="1091" w:type="dxa"/>
            <w:tcMar>
              <w:top w:w="100" w:type="dxa"/>
              <w:left w:w="100" w:type="dxa"/>
              <w:bottom w:w="100" w:type="dxa"/>
              <w:right w:w="100" w:type="dxa"/>
            </w:tcMar>
          </w:tcPr>
          <w:p w14:paraId="3080FB28" w14:textId="466A7C59" w:rsidR="00AA0259" w:rsidRPr="00E32F5B" w:rsidRDefault="00AA0259"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faible</w:t>
            </w:r>
          </w:p>
        </w:tc>
        <w:tc>
          <w:tcPr>
            <w:tcW w:w="322" w:type="dxa"/>
            <w:tcMar>
              <w:top w:w="100" w:type="dxa"/>
              <w:left w:w="100" w:type="dxa"/>
              <w:bottom w:w="100" w:type="dxa"/>
              <w:right w:w="100" w:type="dxa"/>
            </w:tcMar>
          </w:tcPr>
          <w:p w14:paraId="5F300B44" w14:textId="77777777" w:rsidR="00AA0259" w:rsidRPr="00E32F5B" w:rsidRDefault="00AA0259" w:rsidP="007434FB">
            <w:pPr>
              <w:suppressAutoHyphens w:val="0"/>
              <w:spacing w:before="60" w:line="240" w:lineRule="auto"/>
              <w:ind w:firstLine="0"/>
              <w:rPr>
                <w:rFonts w:ascii="Helvetica Neue Thin" w:eastAsia="MS Gothic" w:hAnsi="Helvetica Neue Thin" w:cs="MS Gothic"/>
                <w:szCs w:val="22"/>
              </w:rPr>
            </w:pPr>
            <w:r>
              <w:rPr>
                <w:rFonts w:ascii="Segoe UI Symbol" w:hAnsi="Segoe UI Symbol"/>
              </w:rPr>
              <w:t>☐</w:t>
            </w:r>
          </w:p>
        </w:tc>
        <w:tc>
          <w:tcPr>
            <w:tcW w:w="937" w:type="dxa"/>
            <w:tcMar>
              <w:top w:w="100" w:type="dxa"/>
              <w:left w:w="100" w:type="dxa"/>
              <w:bottom w:w="100" w:type="dxa"/>
              <w:right w:w="100" w:type="dxa"/>
            </w:tcMar>
          </w:tcPr>
          <w:p w14:paraId="512D1275" w14:textId="50D6BFFC" w:rsidR="00AA0259" w:rsidRPr="00E32F5B" w:rsidRDefault="00AA0259" w:rsidP="007434FB">
            <w:pPr>
              <w:suppressAutoHyphens w:val="0"/>
              <w:spacing w:before="60" w:line="240" w:lineRule="auto"/>
              <w:ind w:firstLine="0"/>
              <w:rPr>
                <w:rFonts w:ascii="Helvetica Neue Thin" w:eastAsia="Arial" w:hAnsi="Helvetica Neue Thin" w:cs="Arial"/>
                <w:szCs w:val="22"/>
              </w:rPr>
            </w:pPr>
            <w:r>
              <w:rPr>
                <w:rFonts w:ascii="Helvetica Neue Thin" w:hAnsi="Helvetica Neue Thin"/>
              </w:rPr>
              <w:t>aucun</w:t>
            </w:r>
          </w:p>
        </w:tc>
      </w:tr>
      <w:tr w:rsidR="00D1142A" w:rsidRPr="003E58C3" w14:paraId="6EE92CBB" w14:textId="77777777" w:rsidTr="002E2CF5">
        <w:trPr>
          <w:gridBefore w:val="2"/>
          <w:wBefore w:w="930" w:type="dxa"/>
          <w:trHeight w:val="296"/>
        </w:trPr>
        <w:tc>
          <w:tcPr>
            <w:tcW w:w="8368" w:type="dxa"/>
            <w:gridSpan w:val="8"/>
            <w:tcBorders>
              <w:top w:val="nil"/>
              <w:left w:val="nil"/>
              <w:bottom w:val="nil"/>
              <w:right w:val="nil"/>
            </w:tcBorders>
          </w:tcPr>
          <w:p w14:paraId="5D285246" w14:textId="2363A5A2" w:rsidR="001429D0" w:rsidRPr="00E32F5B" w:rsidRDefault="0067030D" w:rsidP="002E46F7">
            <w:pPr>
              <w:suppressAutoHyphens w:val="0"/>
              <w:spacing w:before="60" w:line="240" w:lineRule="auto"/>
              <w:ind w:firstLine="0"/>
              <w:rPr>
                <w:rFonts w:ascii="Helvetica Neue Thin" w:eastAsia="Arial" w:hAnsi="Helvetica Neue Thin" w:cs="Arial"/>
                <w:szCs w:val="22"/>
              </w:rPr>
            </w:pPr>
            <w:r>
              <w:rPr>
                <w:rFonts w:ascii="Helvetica Neue Thin" w:hAnsi="Helvetica Neue Thin"/>
              </w:rPr>
              <w:lastRenderedPageBreak/>
              <w:t>Gain de temps potentiel en cas d’optimisation de l’activité: ________h/semaine</w:t>
            </w:r>
          </w:p>
        </w:tc>
      </w:tr>
    </w:tbl>
    <w:p w14:paraId="462DE53E" w14:textId="77777777" w:rsidR="00B708D5" w:rsidRPr="0042443A" w:rsidRDefault="00B708D5" w:rsidP="00B708D5">
      <w:pPr>
        <w:suppressAutoHyphens w:val="0"/>
        <w:spacing w:before="60" w:line="240" w:lineRule="auto"/>
        <w:rPr>
          <w:rFonts w:ascii="Helvetica Neue Thin" w:eastAsia="Arial" w:hAnsi="Helvetica Neue Thin" w:cs="Arial"/>
          <w:sz w:val="15"/>
          <w:szCs w:val="15"/>
          <w:lang w:eastAsia="de-DE"/>
        </w:rPr>
      </w:pPr>
    </w:p>
    <w:p w14:paraId="4143BABA" w14:textId="18F1AAFE" w:rsidR="001C11CA" w:rsidRPr="00E32F5B" w:rsidRDefault="001C11CA" w:rsidP="002E2CF5">
      <w:pPr>
        <w:numPr>
          <w:ilvl w:val="0"/>
          <w:numId w:val="11"/>
        </w:numPr>
        <w:suppressAutoHyphens w:val="0"/>
        <w:spacing w:before="60" w:line="240" w:lineRule="auto"/>
        <w:ind w:left="714" w:hanging="357"/>
        <w:rPr>
          <w:rFonts w:ascii="Helvetica Neue Thin" w:eastAsia="Arial" w:hAnsi="Helvetica Neue Thin" w:cs="Arial"/>
          <w:szCs w:val="22"/>
        </w:rPr>
      </w:pPr>
      <w:r>
        <w:rPr>
          <w:rFonts w:ascii="Helvetica Neue Light" w:hAnsi="Helvetica Neue Light"/>
        </w:rPr>
        <w:t>Potentiel d’optimisation et propositions d’amélioration</w:t>
      </w:r>
    </w:p>
    <w:p w14:paraId="5E5F5992" w14:textId="31E80C0D" w:rsidR="001C11CA" w:rsidRPr="00E32F5B" w:rsidRDefault="001C11CA" w:rsidP="002E2CF5">
      <w:pPr>
        <w:numPr>
          <w:ilvl w:val="1"/>
          <w:numId w:val="11"/>
        </w:numPr>
        <w:suppressAutoHyphens w:val="0"/>
        <w:spacing w:before="60" w:line="240" w:lineRule="auto"/>
        <w:rPr>
          <w:rFonts w:ascii="Helvetica Neue Thin" w:eastAsia="Arial" w:hAnsi="Helvetica Neue Thin" w:cs="Arial"/>
          <w:szCs w:val="22"/>
        </w:rPr>
      </w:pPr>
      <w:r>
        <w:rPr>
          <w:rFonts w:ascii="Helvetica Neue Thin" w:hAnsi="Helvetica Neue Thin"/>
        </w:rPr>
        <w:t xml:space="preserve">Veuillez décrire dans la grille ci-dessous relative à vos activités les expériences et les propositions d’amélioration pour réduire les tâches bureaucratiques dans le service </w:t>
      </w:r>
      <w:proofErr w:type="spellStart"/>
      <w:r>
        <w:rPr>
          <w:rFonts w:ascii="Helvetica Neue Thin" w:hAnsi="Helvetica Neue Thin"/>
        </w:rPr>
        <w:t>yy</w:t>
      </w:r>
      <w:proofErr w:type="spellEnd"/>
      <w:r>
        <w:rPr>
          <w:rFonts w:ascii="Helvetica Neue Thin" w:hAnsi="Helvetica Neue Thin"/>
        </w:rPr>
        <w:t>.</w:t>
      </w:r>
      <w:r>
        <w:rPr>
          <w:rFonts w:ascii="Helvetica Neue Thin" w:hAnsi="Helvetica Neue Thin"/>
        </w:rPr>
        <w:br/>
      </w:r>
    </w:p>
    <w:p w14:paraId="0AFC1461" w14:textId="4E1E4D6B" w:rsidR="001C11CA" w:rsidRPr="00E32F5B" w:rsidRDefault="001C11CA" w:rsidP="002E2CF5">
      <w:pPr>
        <w:numPr>
          <w:ilvl w:val="1"/>
          <w:numId w:val="11"/>
        </w:numPr>
        <w:suppressAutoHyphens w:val="0"/>
        <w:spacing w:line="240" w:lineRule="auto"/>
        <w:ind w:left="1434" w:hanging="357"/>
        <w:rPr>
          <w:rFonts w:ascii="Helvetica Neue Thin" w:eastAsia="Arial" w:hAnsi="Helvetica Neue Thin" w:cs="Arial"/>
          <w:szCs w:val="22"/>
        </w:rPr>
      </w:pPr>
      <w:r>
        <w:rPr>
          <w:rFonts w:ascii="Helvetica Neue Thin" w:hAnsi="Helvetica Neue Thin"/>
        </w:rPr>
        <w:t>Pouvons-nous, le cas échéant, vous contacter en cours de projet?</w:t>
      </w:r>
    </w:p>
    <w:tbl>
      <w:tblPr>
        <w:tblW w:w="11685" w:type="dxa"/>
        <w:tblInd w:w="1555" w:type="dxa"/>
        <w:tblBorders>
          <w:top w:val="nil"/>
          <w:left w:val="nil"/>
          <w:bottom w:val="nil"/>
          <w:right w:val="nil"/>
          <w:insideH w:val="nil"/>
          <w:insideV w:val="nil"/>
        </w:tblBorders>
        <w:tblLayout w:type="fixed"/>
        <w:tblLook w:val="0600" w:firstRow="0" w:lastRow="0" w:firstColumn="0" w:lastColumn="0" w:noHBand="1" w:noVBand="1"/>
      </w:tblPr>
      <w:tblGrid>
        <w:gridCol w:w="604"/>
        <w:gridCol w:w="11081"/>
      </w:tblGrid>
      <w:tr w:rsidR="001C11CA" w:rsidRPr="003E58C3" w14:paraId="70196E7C" w14:textId="77777777" w:rsidTr="00B954D2">
        <w:trPr>
          <w:trHeight w:val="635"/>
        </w:trPr>
        <w:tc>
          <w:tcPr>
            <w:tcW w:w="300" w:type="dxa"/>
            <w:tcMar>
              <w:top w:w="100" w:type="dxa"/>
              <w:left w:w="100" w:type="dxa"/>
              <w:bottom w:w="100" w:type="dxa"/>
              <w:right w:w="100" w:type="dxa"/>
            </w:tcMar>
          </w:tcPr>
          <w:p w14:paraId="549B918B" w14:textId="77777777" w:rsidR="001C11CA" w:rsidRDefault="001C11CA" w:rsidP="00A355F3">
            <w:pPr>
              <w:suppressAutoHyphens w:val="0"/>
              <w:spacing w:before="60" w:line="240" w:lineRule="auto"/>
              <w:ind w:right="-393" w:firstLine="0"/>
              <w:rPr>
                <w:rFonts w:ascii="Segoe UI Symbol" w:eastAsia="MS Gothic" w:hAnsi="Segoe UI Symbol" w:cs="Segoe UI Symbol"/>
                <w:szCs w:val="22"/>
              </w:rPr>
            </w:pPr>
            <w:r>
              <w:rPr>
                <w:rFonts w:ascii="Segoe UI Symbol" w:hAnsi="Segoe UI Symbol"/>
              </w:rPr>
              <w:t>☐</w:t>
            </w:r>
          </w:p>
          <w:p w14:paraId="6F83AB15" w14:textId="77777777" w:rsidR="007E410C" w:rsidRPr="007E410C" w:rsidRDefault="007E410C" w:rsidP="00A355F3">
            <w:pPr>
              <w:suppressAutoHyphens w:val="0"/>
              <w:spacing w:before="60" w:line="240" w:lineRule="auto"/>
              <w:ind w:right="-393" w:firstLine="0"/>
              <w:rPr>
                <w:rFonts w:ascii="Segoe UI Symbol" w:eastAsia="MS Gothic" w:hAnsi="Segoe UI Symbol" w:cs="Segoe UI Symbol"/>
                <w:sz w:val="18"/>
                <w:szCs w:val="18"/>
                <w:lang w:val="de" w:eastAsia="de-DE"/>
              </w:rPr>
            </w:pPr>
          </w:p>
          <w:p w14:paraId="23D5F2FA" w14:textId="4F6AB468" w:rsidR="007E410C" w:rsidRPr="00E32F5B" w:rsidRDefault="007E410C" w:rsidP="00A355F3">
            <w:pPr>
              <w:suppressAutoHyphens w:val="0"/>
              <w:spacing w:before="60" w:line="240" w:lineRule="auto"/>
              <w:ind w:right="-393" w:firstLine="0"/>
              <w:rPr>
                <w:rFonts w:ascii="Helvetica Neue Thin" w:eastAsia="MS Gothic" w:hAnsi="Helvetica Neue Thin" w:cs="MS Gothic"/>
                <w:szCs w:val="22"/>
              </w:rPr>
            </w:pPr>
            <w:r>
              <w:rPr>
                <w:rFonts w:ascii="Segoe UI Symbol" w:hAnsi="Segoe UI Symbol"/>
              </w:rPr>
              <w:t>☐</w:t>
            </w:r>
          </w:p>
        </w:tc>
        <w:tc>
          <w:tcPr>
            <w:tcW w:w="5505" w:type="dxa"/>
            <w:tcMar>
              <w:top w:w="100" w:type="dxa"/>
              <w:left w:w="100" w:type="dxa"/>
              <w:bottom w:w="100" w:type="dxa"/>
              <w:right w:w="100" w:type="dxa"/>
            </w:tcMar>
          </w:tcPr>
          <w:p w14:paraId="3F1E09F7" w14:textId="28200FAB" w:rsidR="001C11CA" w:rsidRDefault="007E410C" w:rsidP="00A355F3">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Oui, nom: ________________________</w:t>
            </w:r>
          </w:p>
          <w:p w14:paraId="5567C24A" w14:textId="77777777" w:rsidR="007E410C" w:rsidRPr="0042443A" w:rsidRDefault="007E410C" w:rsidP="00A355F3">
            <w:pPr>
              <w:suppressAutoHyphens w:val="0"/>
              <w:spacing w:before="60" w:line="240" w:lineRule="auto"/>
              <w:ind w:right="-100" w:firstLine="0"/>
              <w:rPr>
                <w:rFonts w:ascii="Helvetica Neue Thin" w:eastAsia="Arial" w:hAnsi="Helvetica Neue Thin" w:cs="Arial"/>
                <w:szCs w:val="22"/>
                <w:lang w:eastAsia="de-DE"/>
              </w:rPr>
            </w:pPr>
          </w:p>
          <w:p w14:paraId="084592B2" w14:textId="0924D609" w:rsidR="007E410C" w:rsidRPr="00E32F5B" w:rsidRDefault="007E410C" w:rsidP="00A355F3">
            <w:pPr>
              <w:suppressAutoHyphens w:val="0"/>
              <w:spacing w:before="60" w:line="240" w:lineRule="auto"/>
              <w:ind w:right="-100" w:firstLine="0"/>
              <w:rPr>
                <w:rFonts w:ascii="Helvetica Neue Thin" w:eastAsia="Arial" w:hAnsi="Helvetica Neue Thin" w:cs="Arial"/>
                <w:szCs w:val="22"/>
              </w:rPr>
            </w:pPr>
            <w:r>
              <w:rPr>
                <w:rFonts w:ascii="Helvetica Neue Thin" w:hAnsi="Helvetica Neue Thin"/>
              </w:rPr>
              <w:t>Non, je ne préfère pas</w:t>
            </w:r>
          </w:p>
        </w:tc>
      </w:tr>
    </w:tbl>
    <w:p w14:paraId="2D01A3C9" w14:textId="77777777" w:rsidR="00ED55B4" w:rsidRPr="0042443A" w:rsidRDefault="00ED55B4" w:rsidP="00F11EDE">
      <w:pPr>
        <w:spacing w:after="120" w:line="276" w:lineRule="auto"/>
        <w:ind w:firstLine="0"/>
        <w:rPr>
          <w:rFonts w:ascii="Helvetica Neue Thin" w:hAnsi="Helvetica Neue Thin" w:cs="Arial"/>
          <w:sz w:val="24"/>
        </w:rPr>
        <w:sectPr w:rsidR="00ED55B4" w:rsidRPr="0042443A" w:rsidSect="00B30CD7">
          <w:headerReference w:type="default" r:id="rId11"/>
          <w:footerReference w:type="even" r:id="rId12"/>
          <w:footerReference w:type="default" r:id="rId13"/>
          <w:headerReference w:type="first" r:id="rId14"/>
          <w:pgSz w:w="11900" w:h="16840"/>
          <w:pgMar w:top="2233" w:right="1417" w:bottom="1134" w:left="1417" w:header="284" w:footer="3" w:gutter="0"/>
          <w:cols w:space="708"/>
          <w:titlePg/>
          <w:docGrid w:linePitch="360"/>
        </w:sectPr>
      </w:pPr>
    </w:p>
    <w:p w14:paraId="6CAAC67E" w14:textId="3BE2AE08" w:rsidR="00F11EDE" w:rsidRPr="009F6697" w:rsidRDefault="00953753" w:rsidP="00B05417">
      <w:pPr>
        <w:suppressAutoHyphens w:val="0"/>
        <w:spacing w:before="120" w:after="120" w:line="240" w:lineRule="auto"/>
        <w:ind w:right="-391" w:firstLine="0"/>
        <w:rPr>
          <w:rFonts w:ascii="Helvetica Neue Thin" w:eastAsia="MS Gothic" w:hAnsi="Helvetica Neue Thin" w:cs="MS Gothic"/>
          <w:szCs w:val="22"/>
        </w:rPr>
      </w:pPr>
      <w:r>
        <w:rPr>
          <w:rFonts w:ascii="Helvetica Neue Thin" w:hAnsi="Helvetica Neue Thin"/>
          <w:sz w:val="24"/>
        </w:rPr>
        <w:lastRenderedPageBreak/>
        <w:t>Description de la situation et propositions d’amélioration</w:t>
      </w:r>
    </w:p>
    <w:tbl>
      <w:tblPr>
        <w:tblStyle w:val="Tabellenraster"/>
        <w:tblW w:w="15735" w:type="dxa"/>
        <w:tblInd w:w="-998" w:type="dxa"/>
        <w:tblLook w:val="04A0" w:firstRow="1" w:lastRow="0" w:firstColumn="1" w:lastColumn="0" w:noHBand="0" w:noVBand="1"/>
      </w:tblPr>
      <w:tblGrid>
        <w:gridCol w:w="1536"/>
        <w:gridCol w:w="4302"/>
        <w:gridCol w:w="5001"/>
        <w:gridCol w:w="4896"/>
      </w:tblGrid>
      <w:tr w:rsidR="00275A66" w:rsidRPr="0054072A" w14:paraId="0ED3B619" w14:textId="77777777" w:rsidTr="00535724">
        <w:tc>
          <w:tcPr>
            <w:tcW w:w="1536" w:type="dxa"/>
            <w:shd w:val="clear" w:color="auto" w:fill="D9D9D9" w:themeFill="background1" w:themeFillShade="D9"/>
          </w:tcPr>
          <w:p w14:paraId="3D955ED8" w14:textId="411215FC" w:rsidR="00E847A1" w:rsidRPr="006A5A21" w:rsidRDefault="00E847A1" w:rsidP="001C4EA4">
            <w:pPr>
              <w:spacing w:before="60"/>
              <w:ind w:firstLine="0"/>
              <w:rPr>
                <w:rFonts w:ascii="Helvetica Neue Light" w:hAnsi="Helvetica Neue Light" w:cs="Arial"/>
                <w:sz w:val="20"/>
                <w:szCs w:val="20"/>
              </w:rPr>
            </w:pPr>
            <w:r>
              <w:rPr>
                <w:rFonts w:ascii="Helvetica Neue Light" w:hAnsi="Helvetica Neue Light"/>
                <w:sz w:val="20"/>
              </w:rPr>
              <w:t>Activité</w:t>
            </w:r>
          </w:p>
        </w:tc>
        <w:tc>
          <w:tcPr>
            <w:tcW w:w="4302" w:type="dxa"/>
            <w:shd w:val="clear" w:color="auto" w:fill="D9D9D9" w:themeFill="background1" w:themeFillShade="D9"/>
          </w:tcPr>
          <w:p w14:paraId="26644AAE" w14:textId="46F77684" w:rsidR="00E847A1" w:rsidRPr="006A5A21" w:rsidRDefault="00E847A1" w:rsidP="002E46F7">
            <w:pPr>
              <w:spacing w:before="60" w:line="240" w:lineRule="auto"/>
              <w:ind w:firstLine="0"/>
              <w:rPr>
                <w:rFonts w:ascii="Helvetica Neue Thin" w:hAnsi="Helvetica Neue Thin" w:cs="Arial"/>
                <w:sz w:val="20"/>
                <w:szCs w:val="20"/>
              </w:rPr>
            </w:pPr>
            <w:r>
              <w:rPr>
                <w:rFonts w:ascii="Helvetica Neue Light" w:hAnsi="Helvetica Neue Light"/>
                <w:sz w:val="20"/>
              </w:rPr>
              <w:t>Tâches médicales effectuées sur les patients</w:t>
            </w:r>
          </w:p>
        </w:tc>
        <w:tc>
          <w:tcPr>
            <w:tcW w:w="5001" w:type="dxa"/>
            <w:shd w:val="clear" w:color="auto" w:fill="D9D9D9" w:themeFill="background1" w:themeFillShade="D9"/>
          </w:tcPr>
          <w:p w14:paraId="7091B040" w14:textId="247DC225" w:rsidR="00E847A1" w:rsidRPr="006A5A21" w:rsidRDefault="00175356" w:rsidP="002E46F7">
            <w:pPr>
              <w:spacing w:before="60" w:line="240" w:lineRule="auto"/>
              <w:ind w:firstLine="0"/>
              <w:rPr>
                <w:rFonts w:ascii="Helvetica Neue Thin" w:hAnsi="Helvetica Neue Thin" w:cs="Arial"/>
                <w:sz w:val="20"/>
                <w:szCs w:val="20"/>
              </w:rPr>
            </w:pPr>
            <w:r>
              <w:rPr>
                <w:rFonts w:ascii="Helvetica Neue Light" w:hAnsi="Helvetica Neue Light"/>
                <w:sz w:val="20"/>
              </w:rPr>
              <w:t>Tâches médicales non effectuées sur les patients</w:t>
            </w:r>
          </w:p>
        </w:tc>
        <w:tc>
          <w:tcPr>
            <w:tcW w:w="4896" w:type="dxa"/>
            <w:shd w:val="clear" w:color="auto" w:fill="D9D9D9" w:themeFill="background1" w:themeFillShade="D9"/>
          </w:tcPr>
          <w:p w14:paraId="20238C8D" w14:textId="4B150903" w:rsidR="00E847A1" w:rsidRPr="006A5A21" w:rsidRDefault="0054072A" w:rsidP="001C4EA4">
            <w:pPr>
              <w:spacing w:before="60"/>
              <w:ind w:firstLine="0"/>
              <w:rPr>
                <w:rFonts w:ascii="Helvetica Neue Thin" w:hAnsi="Helvetica Neue Thin" w:cs="Arial"/>
                <w:sz w:val="20"/>
                <w:szCs w:val="20"/>
              </w:rPr>
            </w:pPr>
            <w:r>
              <w:rPr>
                <w:rFonts w:ascii="Helvetica Neue Light" w:hAnsi="Helvetica Neue Light"/>
                <w:sz w:val="20"/>
              </w:rPr>
              <w:t>Autres tâches</w:t>
            </w:r>
          </w:p>
        </w:tc>
      </w:tr>
      <w:tr w:rsidR="00275A66" w:rsidRPr="00A01084" w14:paraId="64CD39DF" w14:textId="77777777" w:rsidTr="00535724">
        <w:tc>
          <w:tcPr>
            <w:tcW w:w="1536" w:type="dxa"/>
            <w:shd w:val="clear" w:color="auto" w:fill="D9D9D9" w:themeFill="background1" w:themeFillShade="D9"/>
          </w:tcPr>
          <w:p w14:paraId="6AFD8B63" w14:textId="28C8E087" w:rsidR="00E847A1" w:rsidRPr="006A5A21" w:rsidRDefault="00E847A1" w:rsidP="001C4EA4">
            <w:pPr>
              <w:spacing w:before="60"/>
              <w:ind w:firstLine="0"/>
              <w:rPr>
                <w:rFonts w:ascii="Helvetica Neue Thin" w:hAnsi="Helvetica Neue Thin" w:cs="Arial"/>
                <w:sz w:val="20"/>
                <w:szCs w:val="20"/>
              </w:rPr>
            </w:pPr>
            <w:r>
              <w:rPr>
                <w:rFonts w:ascii="Helvetica Neue Light" w:hAnsi="Helvetica Neue Light"/>
                <w:sz w:val="20"/>
              </w:rPr>
              <w:t>Objectif</w:t>
            </w:r>
          </w:p>
        </w:tc>
        <w:tc>
          <w:tcPr>
            <w:tcW w:w="4302" w:type="dxa"/>
          </w:tcPr>
          <w:p w14:paraId="1BD9388C" w14:textId="38E502FA" w:rsidR="00E847A1" w:rsidRPr="006A5A21" w:rsidRDefault="00E847A1" w:rsidP="001C4EA4">
            <w:pPr>
              <w:spacing w:before="60"/>
              <w:ind w:firstLine="0"/>
              <w:rPr>
                <w:rFonts w:ascii="Helvetica Neue Thin" w:hAnsi="Helvetica Neue Thin" w:cs="Arial"/>
                <w:sz w:val="18"/>
                <w:szCs w:val="18"/>
              </w:rPr>
            </w:pPr>
            <w:r>
              <w:rPr>
                <w:rFonts w:ascii="Helvetica Neue Thin" w:hAnsi="Helvetica Neue Thin"/>
                <w:sz w:val="18"/>
              </w:rPr>
              <w:t xml:space="preserve">Davantage orienter les </w:t>
            </w:r>
            <w:r w:rsidR="0042443A">
              <w:rPr>
                <w:rFonts w:ascii="Helvetica Neue Thin" w:hAnsi="Helvetica Neue Thin"/>
                <w:sz w:val="18"/>
              </w:rPr>
              <w:t>tâches</w:t>
            </w:r>
            <w:r>
              <w:rPr>
                <w:rFonts w:ascii="Helvetica Neue Thin" w:hAnsi="Helvetica Neue Thin"/>
                <w:sz w:val="18"/>
              </w:rPr>
              <w:t xml:space="preserve"> médicales sur le patient et/ou les rendre plus efficaces. P. ex. visites, entretiens avec les patients et leurs proches, ponctions, échographies, etc.</w:t>
            </w:r>
          </w:p>
        </w:tc>
        <w:tc>
          <w:tcPr>
            <w:tcW w:w="5001" w:type="dxa"/>
          </w:tcPr>
          <w:p w14:paraId="775B15C4" w14:textId="25F043E4" w:rsidR="00E847A1" w:rsidRPr="006A5A21" w:rsidRDefault="00E847A1" w:rsidP="001C4EA4">
            <w:pPr>
              <w:spacing w:before="60"/>
              <w:ind w:firstLine="0"/>
              <w:rPr>
                <w:rFonts w:ascii="Helvetica Neue Thin" w:hAnsi="Helvetica Neue Thin" w:cs="Arial"/>
                <w:sz w:val="18"/>
                <w:szCs w:val="18"/>
              </w:rPr>
            </w:pPr>
            <w:r>
              <w:rPr>
                <w:rFonts w:ascii="Helvetica Neue Thin" w:hAnsi="Helvetica Neue Thin"/>
                <w:sz w:val="18"/>
              </w:rPr>
              <w:t xml:space="preserve">Exécuter </w:t>
            </w:r>
            <w:r w:rsidR="0042443A">
              <w:rPr>
                <w:rFonts w:ascii="Helvetica Neue Thin" w:hAnsi="Helvetica Neue Thin"/>
                <w:sz w:val="18"/>
              </w:rPr>
              <w:t>l</w:t>
            </w:r>
            <w:r>
              <w:rPr>
                <w:rFonts w:ascii="Helvetica Neue Thin" w:hAnsi="Helvetica Neue Thin"/>
                <w:sz w:val="18"/>
              </w:rPr>
              <w:t xml:space="preserve">es </w:t>
            </w:r>
            <w:r w:rsidR="0042443A">
              <w:rPr>
                <w:rFonts w:ascii="Helvetica Neue Thin" w:hAnsi="Helvetica Neue Thin"/>
                <w:sz w:val="18"/>
              </w:rPr>
              <w:t>tâches d’organisation</w:t>
            </w:r>
            <w:r>
              <w:rPr>
                <w:rFonts w:ascii="Helvetica Neue Thin" w:hAnsi="Helvetica Neue Thin"/>
                <w:sz w:val="18"/>
              </w:rPr>
              <w:t xml:space="preserve"> de manière plus efficace et/ou plus autonome. P. ex. rapports de sortie, ordonnances, téléphone avec le médecin de famille, soins à domicile, prescriptions, rapports, discussions de cas, etc.</w:t>
            </w:r>
          </w:p>
        </w:tc>
        <w:tc>
          <w:tcPr>
            <w:tcW w:w="4896" w:type="dxa"/>
          </w:tcPr>
          <w:p w14:paraId="7C5F0845" w14:textId="3DC566A7" w:rsidR="00E847A1" w:rsidRPr="006A5A21" w:rsidRDefault="00E847A1" w:rsidP="001C4EA4">
            <w:pPr>
              <w:spacing w:before="60"/>
              <w:ind w:firstLine="0"/>
              <w:rPr>
                <w:rFonts w:ascii="Helvetica Neue Thin" w:hAnsi="Helvetica Neue Thin" w:cs="Arial"/>
                <w:sz w:val="18"/>
                <w:szCs w:val="18"/>
              </w:rPr>
            </w:pPr>
            <w:r>
              <w:rPr>
                <w:rFonts w:ascii="Helvetica Neue Thin" w:hAnsi="Helvetica Neue Thin"/>
                <w:sz w:val="18"/>
              </w:rPr>
              <w:t>Effectuer les tâches administratives de manière plus économique et/ou plus efficace. P. ex. rapport du matin, rapport de radiologie, formation postgraduée</w:t>
            </w:r>
            <w:r w:rsidR="0016636B">
              <w:rPr>
                <w:rFonts w:ascii="Helvetica Neue Thin" w:hAnsi="Helvetica Neue Thin"/>
                <w:sz w:val="18"/>
              </w:rPr>
              <w:t xml:space="preserve"> du</w:t>
            </w:r>
            <w:r>
              <w:rPr>
                <w:rFonts w:ascii="Helvetica Neue Thin" w:hAnsi="Helvetica Neue Thin"/>
                <w:sz w:val="18"/>
              </w:rPr>
              <w:t xml:space="preserve"> mardi à midi, administration de la clinique, etc.</w:t>
            </w:r>
          </w:p>
        </w:tc>
      </w:tr>
      <w:tr w:rsidR="00D4346A" w:rsidRPr="003E58C3" w14:paraId="5A02A923" w14:textId="77777777" w:rsidTr="00535724">
        <w:tc>
          <w:tcPr>
            <w:tcW w:w="1536" w:type="dxa"/>
            <w:shd w:val="clear" w:color="auto" w:fill="D9D9D9" w:themeFill="background1" w:themeFillShade="D9"/>
          </w:tcPr>
          <w:p w14:paraId="615C386F" w14:textId="2A70C4A1" w:rsidR="00D4346A" w:rsidRPr="003F4C42" w:rsidRDefault="003C0522" w:rsidP="001C4EA4">
            <w:pPr>
              <w:spacing w:before="60"/>
              <w:ind w:firstLine="0"/>
              <w:rPr>
                <w:rFonts w:ascii="Helvetica Neue Light" w:hAnsi="Helvetica Neue Light" w:cs="Arial"/>
                <w:i/>
                <w:sz w:val="20"/>
                <w:szCs w:val="20"/>
              </w:rPr>
            </w:pPr>
            <w:r>
              <w:rPr>
                <w:rFonts w:ascii="Helvetica Neue Light" w:hAnsi="Helvetica Neue Light"/>
                <w:i/>
                <w:sz w:val="20"/>
              </w:rPr>
              <w:t>Exemple pratique</w:t>
            </w:r>
          </w:p>
        </w:tc>
        <w:tc>
          <w:tcPr>
            <w:tcW w:w="4302" w:type="dxa"/>
          </w:tcPr>
          <w:p w14:paraId="38ED9F81" w14:textId="64AC539D" w:rsidR="003C0522" w:rsidRPr="003F4C42" w:rsidRDefault="003C0522" w:rsidP="003C0522">
            <w:pPr>
              <w:spacing w:before="60"/>
              <w:ind w:firstLine="0"/>
              <w:rPr>
                <w:rFonts w:ascii="Helvetica Neue Thin" w:hAnsi="Helvetica Neue Thin" w:cs="Arial"/>
                <w:b/>
                <w:i/>
                <w:sz w:val="18"/>
                <w:szCs w:val="18"/>
              </w:rPr>
            </w:pPr>
            <w:r>
              <w:rPr>
                <w:rFonts w:ascii="Helvetica Neue Thin" w:hAnsi="Helvetica Neue Thin"/>
                <w:b/>
                <w:i/>
                <w:sz w:val="18"/>
              </w:rPr>
              <w:t>Visite</w:t>
            </w:r>
          </w:p>
          <w:p w14:paraId="0F0CEAF6" w14:textId="77777777" w:rsidR="003C0522"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Perte de temps due aux différents soignants ou aux allers-retours</w:t>
            </w:r>
          </w:p>
          <w:p w14:paraId="7D9EA3B3" w14:textId="2E9EBDB3" w:rsidR="003C0522"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xml:space="preserve">Solution: </w:t>
            </w:r>
            <w:r w:rsidR="0042443A">
              <w:rPr>
                <w:rFonts w:ascii="Helvetica Neue Thin" w:hAnsi="Helvetica Neue Thin"/>
                <w:i/>
                <w:sz w:val="18"/>
              </w:rPr>
              <w:t>l</w:t>
            </w:r>
            <w:r>
              <w:rPr>
                <w:rFonts w:ascii="Helvetica Neue Thin" w:hAnsi="Helvetica Neue Thin"/>
                <w:i/>
                <w:sz w:val="18"/>
              </w:rPr>
              <w:t>es soins devraient répartir les chambres par numéro, p. ex. les soins 1 s’occupent des chambres 01 + 02</w:t>
            </w:r>
          </w:p>
          <w:p w14:paraId="49FAFD0B" w14:textId="77777777" w:rsidR="003C0522"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Discuter séparément des questions complexes.</w:t>
            </w:r>
          </w:p>
          <w:p w14:paraId="3CCA61F1" w14:textId="2A11A56B" w:rsidR="003C0522"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xml:space="preserve">Solution: </w:t>
            </w:r>
            <w:r w:rsidR="0042443A">
              <w:rPr>
                <w:rFonts w:ascii="Helvetica Neue Thin" w:hAnsi="Helvetica Neue Thin"/>
                <w:i/>
                <w:sz w:val="18"/>
              </w:rPr>
              <w:t>m</w:t>
            </w:r>
            <w:r>
              <w:rPr>
                <w:rFonts w:ascii="Helvetica Neue Thin" w:hAnsi="Helvetica Neue Thin"/>
                <w:i/>
                <w:sz w:val="18"/>
              </w:rPr>
              <w:t>ieux structurer le déroulement par une discussion préalable devant la porte.</w:t>
            </w:r>
          </w:p>
          <w:p w14:paraId="3B1C3750" w14:textId="77777777" w:rsidR="003C0522"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Dicter la documentation de la visite</w:t>
            </w:r>
          </w:p>
          <w:p w14:paraId="4482CCF5" w14:textId="77777777" w:rsidR="003C0522"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Interruptions par des appels téléphoniques (physio, service social)</w:t>
            </w:r>
          </w:p>
          <w:p w14:paraId="29EDD763" w14:textId="662032D5" w:rsidR="00D4346A"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xml:space="preserve">Solution: </w:t>
            </w:r>
            <w:r w:rsidR="0042443A">
              <w:rPr>
                <w:rFonts w:ascii="Helvetica Neue Thin" w:hAnsi="Helvetica Neue Thin"/>
                <w:i/>
                <w:sz w:val="18"/>
              </w:rPr>
              <w:t>d</w:t>
            </w:r>
            <w:r>
              <w:rPr>
                <w:rFonts w:ascii="Helvetica Neue Thin" w:hAnsi="Helvetica Neue Thin"/>
                <w:i/>
                <w:sz w:val="18"/>
              </w:rPr>
              <w:t>époser le téléphone, mais régler les affaires en suspens (inscriptions/ordonnances, etc. sinon longue liste de rappel).</w:t>
            </w:r>
          </w:p>
        </w:tc>
        <w:tc>
          <w:tcPr>
            <w:tcW w:w="5001" w:type="dxa"/>
          </w:tcPr>
          <w:p w14:paraId="653E3875" w14:textId="30B155B3" w:rsidR="003C0522" w:rsidRPr="003F4C42" w:rsidRDefault="003C0522" w:rsidP="003C0522">
            <w:pPr>
              <w:spacing w:before="60"/>
              <w:ind w:firstLine="0"/>
              <w:rPr>
                <w:rFonts w:ascii="Helvetica Neue Thin" w:hAnsi="Helvetica Neue Thin" w:cs="Arial"/>
                <w:b/>
                <w:i/>
                <w:sz w:val="18"/>
                <w:szCs w:val="18"/>
              </w:rPr>
            </w:pPr>
            <w:r>
              <w:rPr>
                <w:rFonts w:ascii="Helvetica Neue Thin" w:hAnsi="Helvetica Neue Thin"/>
                <w:b/>
                <w:i/>
                <w:sz w:val="18"/>
              </w:rPr>
              <w:t>Rapports / certificats / consignation du déroulement</w:t>
            </w:r>
          </w:p>
          <w:p w14:paraId="1F08CAD4" w14:textId="77777777" w:rsidR="003C0522"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Rédaction</w:t>
            </w:r>
          </w:p>
          <w:p w14:paraId="2F59F731" w14:textId="657415BA" w:rsidR="003C0522"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xml:space="preserve">Solution: </w:t>
            </w:r>
            <w:r w:rsidR="0042443A">
              <w:rPr>
                <w:rFonts w:ascii="Helvetica Neue Thin" w:hAnsi="Helvetica Neue Thin"/>
                <w:i/>
                <w:sz w:val="18"/>
              </w:rPr>
              <w:t>d</w:t>
            </w:r>
            <w:r>
              <w:rPr>
                <w:rFonts w:ascii="Helvetica Neue Thin" w:hAnsi="Helvetica Neue Thin"/>
                <w:i/>
                <w:sz w:val="18"/>
              </w:rPr>
              <w:t>ictée et dactylographie par le secrétariat du service</w:t>
            </w:r>
          </w:p>
          <w:p w14:paraId="296CD3EA" w14:textId="0E9B166F" w:rsidR="003C0522"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xml:space="preserve">Solution: </w:t>
            </w:r>
            <w:r w:rsidR="0042443A">
              <w:rPr>
                <w:rFonts w:ascii="Helvetica Neue Thin" w:hAnsi="Helvetica Neue Thin"/>
                <w:i/>
                <w:sz w:val="18"/>
              </w:rPr>
              <w:t>d</w:t>
            </w:r>
            <w:r>
              <w:rPr>
                <w:rFonts w:ascii="Helvetica Neue Thin" w:hAnsi="Helvetica Neue Thin"/>
                <w:i/>
                <w:sz w:val="18"/>
              </w:rPr>
              <w:t>ictaphone avec reconnaissance vocale (écriture directe)</w:t>
            </w:r>
          </w:p>
          <w:p w14:paraId="4F0A8BED" w14:textId="5D80D0FF" w:rsidR="003C0522"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En attente d’examens par un/e spécialiste</w:t>
            </w:r>
          </w:p>
          <w:p w14:paraId="62A6EDB8" w14:textId="6DE34CDE" w:rsidR="003C0522"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xml:space="preserve">Solution: </w:t>
            </w:r>
            <w:r w:rsidR="0042443A">
              <w:rPr>
                <w:rFonts w:ascii="Helvetica Neue Thin" w:hAnsi="Helvetica Neue Thin"/>
                <w:i/>
                <w:sz w:val="18"/>
              </w:rPr>
              <w:t>avis</w:t>
            </w:r>
            <w:r>
              <w:rPr>
                <w:rFonts w:ascii="Helvetica Neue Thin" w:hAnsi="Helvetica Neue Thin"/>
                <w:i/>
                <w:sz w:val="18"/>
              </w:rPr>
              <w:t xml:space="preserve"> dans le système</w:t>
            </w:r>
          </w:p>
          <w:p w14:paraId="38FA97E4" w14:textId="77777777" w:rsidR="003C0522"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Demande/requête à l’entrée</w:t>
            </w:r>
          </w:p>
          <w:p w14:paraId="246CBB5F" w14:textId="3AD06646" w:rsidR="00D4346A" w:rsidRPr="003F4C42" w:rsidRDefault="003C0522" w:rsidP="003C0522">
            <w:pPr>
              <w:spacing w:before="60"/>
              <w:ind w:firstLine="0"/>
              <w:rPr>
                <w:rFonts w:ascii="Helvetica Neue Thin" w:hAnsi="Helvetica Neue Thin" w:cs="Arial"/>
                <w:i/>
                <w:sz w:val="18"/>
                <w:szCs w:val="18"/>
              </w:rPr>
            </w:pPr>
            <w:r>
              <w:rPr>
                <w:rFonts w:ascii="Helvetica Neue Thin" w:hAnsi="Helvetica Neue Thin"/>
                <w:i/>
                <w:sz w:val="18"/>
              </w:rPr>
              <w:t xml:space="preserve">Solution: </w:t>
            </w:r>
            <w:r w:rsidR="0042443A">
              <w:rPr>
                <w:rFonts w:ascii="Helvetica Neue Thin" w:hAnsi="Helvetica Neue Thin"/>
                <w:i/>
                <w:sz w:val="18"/>
              </w:rPr>
              <w:t>a</w:t>
            </w:r>
            <w:r>
              <w:rPr>
                <w:rFonts w:ascii="Helvetica Neue Thin" w:hAnsi="Helvetica Neue Thin"/>
                <w:i/>
                <w:sz w:val="18"/>
              </w:rPr>
              <w:t>utomatique par le secrétariat</w:t>
            </w:r>
          </w:p>
        </w:tc>
        <w:tc>
          <w:tcPr>
            <w:tcW w:w="4896" w:type="dxa"/>
          </w:tcPr>
          <w:p w14:paraId="3819F56A" w14:textId="77777777" w:rsidR="003C0522" w:rsidRPr="003F4C42" w:rsidRDefault="003C0522" w:rsidP="001C4EA4">
            <w:pPr>
              <w:spacing w:before="60"/>
              <w:ind w:firstLine="0"/>
              <w:rPr>
                <w:rFonts w:ascii="Helvetica Neue Thin" w:hAnsi="Helvetica Neue Thin" w:cs="Arial"/>
                <w:b/>
                <w:i/>
                <w:sz w:val="18"/>
                <w:szCs w:val="18"/>
              </w:rPr>
            </w:pPr>
            <w:r>
              <w:rPr>
                <w:rFonts w:ascii="Helvetica Neue Thin" w:hAnsi="Helvetica Neue Thin"/>
                <w:b/>
                <w:i/>
                <w:sz w:val="18"/>
              </w:rPr>
              <w:t>Annoncer les sorties à la gestion des lits</w:t>
            </w:r>
          </w:p>
          <w:p w14:paraId="7A5CED25" w14:textId="67013B9A" w:rsidR="00D4346A" w:rsidRPr="003F4C42" w:rsidRDefault="003C0522" w:rsidP="001C4EA4">
            <w:pPr>
              <w:spacing w:before="60"/>
              <w:ind w:firstLine="0"/>
              <w:rPr>
                <w:rFonts w:ascii="Helvetica Neue Thin" w:hAnsi="Helvetica Neue Thin" w:cs="Arial"/>
                <w:i/>
                <w:sz w:val="18"/>
                <w:szCs w:val="18"/>
              </w:rPr>
            </w:pPr>
            <w:r>
              <w:rPr>
                <w:rFonts w:ascii="Helvetica Neue Thin" w:hAnsi="Helvetica Neue Thin"/>
                <w:i/>
                <w:sz w:val="18"/>
              </w:rPr>
              <w:t>Solution: automatique par le secrétariat</w:t>
            </w:r>
          </w:p>
        </w:tc>
      </w:tr>
      <w:tr w:rsidR="003C0522" w:rsidRPr="003E58C3" w14:paraId="04EBCA8C" w14:textId="77777777" w:rsidTr="00535724">
        <w:tc>
          <w:tcPr>
            <w:tcW w:w="1536" w:type="dxa"/>
            <w:shd w:val="clear" w:color="auto" w:fill="D9D9D9" w:themeFill="background1" w:themeFillShade="D9"/>
          </w:tcPr>
          <w:p w14:paraId="4B0715B7" w14:textId="77777777" w:rsidR="003C0522" w:rsidRPr="0042443A" w:rsidRDefault="003C0522" w:rsidP="001C4EA4">
            <w:pPr>
              <w:spacing w:before="60"/>
              <w:ind w:firstLine="0"/>
              <w:rPr>
                <w:rFonts w:ascii="Helvetica Neue Light" w:hAnsi="Helvetica Neue Light" w:cs="Arial"/>
                <w:sz w:val="20"/>
                <w:szCs w:val="20"/>
              </w:rPr>
            </w:pPr>
          </w:p>
        </w:tc>
        <w:tc>
          <w:tcPr>
            <w:tcW w:w="4302" w:type="dxa"/>
          </w:tcPr>
          <w:p w14:paraId="69D8EB23" w14:textId="77777777" w:rsidR="003C0522" w:rsidRPr="0042443A" w:rsidRDefault="003C0522" w:rsidP="003C0522">
            <w:pPr>
              <w:spacing w:before="60"/>
              <w:ind w:firstLine="0"/>
              <w:rPr>
                <w:rFonts w:ascii="Helvetica Neue Thin" w:hAnsi="Helvetica Neue Thin" w:cs="Arial"/>
                <w:b/>
                <w:sz w:val="18"/>
                <w:szCs w:val="18"/>
              </w:rPr>
            </w:pPr>
          </w:p>
        </w:tc>
        <w:tc>
          <w:tcPr>
            <w:tcW w:w="5001" w:type="dxa"/>
          </w:tcPr>
          <w:p w14:paraId="41C19FDE" w14:textId="77777777" w:rsidR="003C0522" w:rsidRPr="0042443A" w:rsidRDefault="003C0522" w:rsidP="001C4EA4">
            <w:pPr>
              <w:spacing w:before="60"/>
              <w:ind w:firstLine="0"/>
              <w:rPr>
                <w:rFonts w:ascii="Helvetica Neue Thin" w:hAnsi="Helvetica Neue Thin" w:cs="Arial"/>
                <w:sz w:val="18"/>
                <w:szCs w:val="18"/>
              </w:rPr>
            </w:pPr>
          </w:p>
        </w:tc>
        <w:tc>
          <w:tcPr>
            <w:tcW w:w="4896" w:type="dxa"/>
          </w:tcPr>
          <w:p w14:paraId="3C1ECEAE" w14:textId="77777777" w:rsidR="003C0522" w:rsidRPr="0042443A" w:rsidRDefault="003C0522" w:rsidP="001C4EA4">
            <w:pPr>
              <w:spacing w:before="60"/>
              <w:ind w:firstLine="0"/>
              <w:rPr>
                <w:rFonts w:ascii="Helvetica Neue Thin" w:hAnsi="Helvetica Neue Thin" w:cs="Arial"/>
                <w:sz w:val="18"/>
                <w:szCs w:val="18"/>
              </w:rPr>
            </w:pPr>
          </w:p>
        </w:tc>
      </w:tr>
      <w:tr w:rsidR="00275A66" w:rsidRPr="003E58C3" w14:paraId="42EEDB72" w14:textId="77777777" w:rsidTr="00535724">
        <w:trPr>
          <w:cantSplit/>
          <w:trHeight w:val="8009"/>
        </w:trPr>
        <w:tc>
          <w:tcPr>
            <w:tcW w:w="1536" w:type="dxa"/>
            <w:shd w:val="clear" w:color="auto" w:fill="D9D9D9" w:themeFill="background1" w:themeFillShade="D9"/>
            <w:textDirection w:val="btLr"/>
          </w:tcPr>
          <w:p w14:paraId="4D597FDC" w14:textId="20ADC7C4" w:rsidR="00E847A1" w:rsidRPr="008B33F7" w:rsidRDefault="00E847A1" w:rsidP="00535724">
            <w:pPr>
              <w:ind w:left="57" w:firstLine="0"/>
              <w:rPr>
                <w:rFonts w:ascii="Helvetica Neue Thin" w:hAnsi="Helvetica Neue Thin" w:cs="Arial"/>
                <w:sz w:val="20"/>
                <w:szCs w:val="20"/>
              </w:rPr>
            </w:pPr>
            <w:r>
              <w:rPr>
                <w:rFonts w:ascii="Helvetica Neue Light" w:hAnsi="Helvetica Neue Light"/>
                <w:sz w:val="20"/>
              </w:rPr>
              <w:lastRenderedPageBreak/>
              <w:t>Description</w:t>
            </w:r>
            <w:r>
              <w:rPr>
                <w:sz w:val="20"/>
              </w:rPr>
              <w:t>:</w:t>
            </w:r>
            <w:r>
              <w:rPr>
                <w:rFonts w:ascii="Helvetica Neue Thin" w:hAnsi="Helvetica Neue Thin"/>
                <w:sz w:val="20"/>
              </w:rPr>
              <w:t xml:space="preserve"> </w:t>
            </w:r>
            <w:r w:rsidR="0042443A">
              <w:rPr>
                <w:rFonts w:ascii="Helvetica Neue Thin" w:hAnsi="Helvetica Neue Thin"/>
                <w:sz w:val="20"/>
              </w:rPr>
              <w:t>a</w:t>
            </w:r>
            <w:r>
              <w:rPr>
                <w:rFonts w:ascii="Helvetica Neue Thin" w:hAnsi="Helvetica Neue Thin"/>
                <w:sz w:val="20"/>
              </w:rPr>
              <w:t xml:space="preserve">ctivités </w:t>
            </w:r>
            <w:r w:rsidR="0042443A">
              <w:rPr>
                <w:rFonts w:ascii="Helvetica Neue Thin" w:hAnsi="Helvetica Neue Thin"/>
                <w:sz w:val="20"/>
              </w:rPr>
              <w:t>dans votre quotidien</w:t>
            </w:r>
            <w:r>
              <w:rPr>
                <w:rFonts w:ascii="Helvetica Neue Thin" w:hAnsi="Helvetica Neue Thin"/>
                <w:sz w:val="20"/>
              </w:rPr>
              <w:t xml:space="preserve"> qui présentent un potentiel de réduction de la bureaucratie. </w:t>
            </w:r>
            <w:r>
              <w:rPr>
                <w:rFonts w:ascii="Helvetica Neue Thin" w:hAnsi="Helvetica Neue Thin"/>
                <w:sz w:val="20"/>
              </w:rPr>
              <w:br/>
            </w:r>
            <w:r>
              <w:rPr>
                <w:rFonts w:ascii="Helvetica Neue Light" w:hAnsi="Helvetica Neue Light"/>
                <w:sz w:val="20"/>
              </w:rPr>
              <w:t>Évaluation</w:t>
            </w:r>
            <w:r>
              <w:rPr>
                <w:sz w:val="20"/>
              </w:rPr>
              <w:t>:</w:t>
            </w:r>
            <w:r>
              <w:rPr>
                <w:rFonts w:ascii="Helvetica Neue Thin" w:hAnsi="Helvetica Neue Thin"/>
                <w:sz w:val="20"/>
              </w:rPr>
              <w:t xml:space="preserve"> indiquez la durée d’une tâche et le nombre de répétitions.</w:t>
            </w:r>
          </w:p>
        </w:tc>
        <w:tc>
          <w:tcPr>
            <w:tcW w:w="4302" w:type="dxa"/>
          </w:tcPr>
          <w:p w14:paraId="7D8B0099" w14:textId="4EDCAF4A" w:rsidR="00E847A1" w:rsidRPr="00A01084" w:rsidRDefault="00931B8A" w:rsidP="00E847A1">
            <w:pPr>
              <w:pStyle w:val="Listenabsatz"/>
              <w:spacing w:before="40"/>
              <w:ind w:left="181" w:firstLine="0"/>
              <w:rPr>
                <w:rFonts w:ascii="Helvetica Neue Thin" w:hAnsi="Helvetica Neue Thin" w:cs="Arial"/>
                <w:sz w:val="18"/>
                <w:szCs w:val="18"/>
              </w:rPr>
            </w:pPr>
            <w:r>
              <w:rPr>
                <w:rFonts w:ascii="Helvetica Neue Thin" w:hAnsi="Helvetica Neue Thin"/>
                <w:noProof/>
                <w:sz w:val="18"/>
              </w:rPr>
              <mc:AlternateContent>
                <mc:Choice Requires="wps">
                  <w:drawing>
                    <wp:anchor distT="0" distB="0" distL="114300" distR="114300" simplePos="0" relativeHeight="251663360" behindDoc="0" locked="0" layoutInCell="1" allowOverlap="1" wp14:anchorId="4A85DEF9" wp14:editId="033A9AB9">
                      <wp:simplePos x="0" y="0"/>
                      <wp:positionH relativeFrom="column">
                        <wp:posOffset>-36977</wp:posOffset>
                      </wp:positionH>
                      <wp:positionV relativeFrom="paragraph">
                        <wp:posOffset>3147597</wp:posOffset>
                      </wp:positionV>
                      <wp:extent cx="9100185" cy="1892349"/>
                      <wp:effectExtent l="50800" t="25400" r="69215" b="76200"/>
                      <wp:wrapNone/>
                      <wp:docPr id="12" name="Rechteck 12"/>
                      <wp:cNvGraphicFramePr/>
                      <a:graphic xmlns:a="http://schemas.openxmlformats.org/drawingml/2006/main">
                        <a:graphicData uri="http://schemas.microsoft.com/office/word/2010/wordprocessingShape">
                          <wps:wsp>
                            <wps:cNvSpPr/>
                            <wps:spPr>
                              <a:xfrm>
                                <a:off x="0" y="0"/>
                                <a:ext cx="9100185" cy="1892349"/>
                              </a:xfrm>
                              <a:prstGeom prst="rect">
                                <a:avLst/>
                              </a:prstGeom>
                              <a:solidFill>
                                <a:srgbClr val="DCE6F2">
                                  <a:alpha val="38039"/>
                                </a:srgbClr>
                              </a:solidFill>
                              <a:ln w="3175"/>
                            </wps:spPr>
                            <wps:style>
                              <a:lnRef idx="1">
                                <a:schemeClr val="accent1"/>
                              </a:lnRef>
                              <a:fillRef idx="3">
                                <a:schemeClr val="accent1"/>
                              </a:fillRef>
                              <a:effectRef idx="2">
                                <a:schemeClr val="accent1"/>
                              </a:effectRef>
                              <a:fontRef idx="minor">
                                <a:schemeClr val="lt1"/>
                              </a:fontRef>
                            </wps:style>
                            <wps:txbx>
                              <w:txbxContent>
                                <w:p w14:paraId="71159CF6" w14:textId="1C757FD7" w:rsidR="00AD7908" w:rsidRPr="008A5BC9" w:rsidRDefault="00931B8A"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Après-midi (rapport radiologique, Kardex,</w:t>
                                  </w:r>
                                  <w:r w:rsidR="0042443A">
                                    <w:rPr>
                                      <w:rFonts w:ascii="Helvetica Neue Thin" w:hAnsi="Helvetica Neue Thin"/>
                                      <w:color w:val="000000" w:themeColor="text1"/>
                                      <w:sz w:val="20"/>
                                    </w:rPr>
                                    <w:t xml:space="preserve"> visite</w:t>
                                  </w:r>
                                  <w:r>
                                    <w:rPr>
                                      <w:rFonts w:ascii="Helvetica Neue Thin" w:hAnsi="Helvetica Neue Thin"/>
                                      <w:color w:val="000000" w:themeColor="text1"/>
                                      <w:sz w:val="20"/>
                                    </w:rPr>
                                    <w:t xml:space="preserv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5DEF9" id="Rechteck 12" o:spid="_x0000_s1026" style="position:absolute;left:0;text-align:left;margin-left:-2.9pt;margin-top:247.85pt;width:716.55pt;height:1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" fillcolor="#dce6f2" strokecolor="#4579b8 [3044]" strokeweight=".25pt">
                      <v:fill opacity="24929f"/>
                      <v:shadow on="t" color="black" opacity="22937f" origin=",.5" offset="0,.63889mm"/>
                      <v:textbox>
                        <w:txbxContent>
                          <w:p w14:paraId="71159CF6" w14:textId="1C757FD7" w:rsidR="00AD7908" w:rsidRPr="008A5BC9" w:rsidRDefault="00931B8A"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Après-midi (rapport radiologique, Kardex,</w:t>
                            </w:r>
                            <w:r w:rsidR="0042443A">
                              <w:rPr>
                                <w:rFonts w:ascii="Helvetica Neue Thin" w:hAnsi="Helvetica Neue Thin"/>
                                <w:color w:val="000000" w:themeColor="text1"/>
                                <w:sz w:val="20"/>
                              </w:rPr>
                              <w:t xml:space="preserve"> visite</w:t>
                            </w:r>
                            <w:r>
                              <w:rPr>
                                <w:rFonts w:ascii="Helvetica Neue Thin" w:hAnsi="Helvetica Neue Thin"/>
                                <w:color w:val="000000" w:themeColor="text1"/>
                                <w:sz w:val="20"/>
                              </w:rPr>
                              <w:t xml:space="preserve"> etc.)</w:t>
                            </w:r>
                          </w:p>
                        </w:txbxContent>
                      </v:textbox>
                    </v:rect>
                  </w:pict>
                </mc:Fallback>
              </mc:AlternateContent>
            </w:r>
            <w:r>
              <w:rPr>
                <w:rFonts w:ascii="Helvetica Neue Thin" w:hAnsi="Helvetica Neue Thin"/>
                <w:noProof/>
                <w:sz w:val="18"/>
              </w:rPr>
              <mc:AlternateContent>
                <mc:Choice Requires="wps">
                  <w:drawing>
                    <wp:anchor distT="0" distB="0" distL="114300" distR="114300" simplePos="0" relativeHeight="251659264" behindDoc="0" locked="0" layoutInCell="1" allowOverlap="1" wp14:anchorId="50D371CB" wp14:editId="670DAD9D">
                      <wp:simplePos x="0" y="0"/>
                      <wp:positionH relativeFrom="column">
                        <wp:posOffset>-41358</wp:posOffset>
                      </wp:positionH>
                      <wp:positionV relativeFrom="paragraph">
                        <wp:posOffset>38121</wp:posOffset>
                      </wp:positionV>
                      <wp:extent cx="9100695" cy="1768839"/>
                      <wp:effectExtent l="50800" t="25400" r="69215" b="73025"/>
                      <wp:wrapNone/>
                      <wp:docPr id="10" name="Rechteck 10"/>
                      <wp:cNvGraphicFramePr/>
                      <a:graphic xmlns:a="http://schemas.openxmlformats.org/drawingml/2006/main">
                        <a:graphicData uri="http://schemas.microsoft.com/office/word/2010/wordprocessingShape">
                          <wps:wsp>
                            <wps:cNvSpPr/>
                            <wps:spPr>
                              <a:xfrm>
                                <a:off x="0" y="0"/>
                                <a:ext cx="9100695" cy="1768839"/>
                              </a:xfrm>
                              <a:prstGeom prst="rect">
                                <a:avLst/>
                              </a:prstGeom>
                              <a:solidFill>
                                <a:srgbClr val="DCE6F2">
                                  <a:alpha val="38039"/>
                                </a:srgbClr>
                              </a:solidFill>
                              <a:ln w="3175"/>
                            </wps:spPr>
                            <wps:style>
                              <a:lnRef idx="1">
                                <a:schemeClr val="accent1"/>
                              </a:lnRef>
                              <a:fillRef idx="3">
                                <a:schemeClr val="accent1"/>
                              </a:fillRef>
                              <a:effectRef idx="2">
                                <a:schemeClr val="accent1"/>
                              </a:effectRef>
                              <a:fontRef idx="minor">
                                <a:schemeClr val="lt1"/>
                              </a:fontRef>
                            </wps:style>
                            <wps:txbx>
                              <w:txbxContent>
                                <w:p w14:paraId="511726F0" w14:textId="5B695EE5" w:rsidR="0027658C" w:rsidRDefault="00F75DFD"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Matin (visites, etc.)</w:t>
                                  </w:r>
                                </w:p>
                                <w:p w14:paraId="746A5AEB" w14:textId="388A2F36" w:rsidR="00100D32" w:rsidRPr="00100D32" w:rsidRDefault="00100D32" w:rsidP="00FC7628">
                                  <w:pPr>
                                    <w:ind w:firstLine="0"/>
                                    <w:rPr>
                                      <w:rFonts w:ascii="Helvetica Neue Thin" w:hAnsi="Helvetica Neue Thin"/>
                                      <w:i/>
                                      <w:color w:val="000000" w:themeColor="text1"/>
                                      <w:sz w:val="20"/>
                                      <w:szCs w:val="21"/>
                                    </w:rPr>
                                  </w:pPr>
                                  <w:r>
                                    <w:rPr>
                                      <w:rFonts w:ascii="Helvetica Neue Thin" w:hAnsi="Helvetica Neue Thin"/>
                                      <w:i/>
                                      <w:color w:val="000000" w:themeColor="text1"/>
                                      <w:sz w:val="20"/>
                                    </w:rPr>
                                    <w:t>P. ex. «Visite du médecin-chef, env. 45 min 2x/semaine»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0D371CB" id="Rechteck 10" o:spid="_x0000_s1027" style="position:absolute;left:0;text-align:left;margin-left:-3.25pt;margin-top:3pt;width:716.6pt;height:139.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" fillcolor="#dce6f2" strokecolor="#4579b8 [3044]" strokeweight=".25pt">
                      <v:fill opacity="24929f"/>
                      <v:shadow on="t" color="black" opacity="22937f" origin=",.5" offset="0,.63889mm"/>
                      <v:textbox>
                        <w:txbxContent>
                          <w:p w14:paraId="511726F0" w14:textId="5B695EE5" w:rsidR="0027658C" w:rsidRDefault="00F75DFD"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Matin (visites, etc.)</w:t>
                            </w:r>
                          </w:p>
                          <w:p w14:paraId="746A5AEB" w14:textId="388A2F36" w:rsidR="00100D32" w:rsidRPr="00100D32" w:rsidRDefault="00100D32" w:rsidP="00FC7628">
                            <w:pPr>
                              <w:ind w:firstLine="0"/>
                              <w:rPr>
                                <w:rFonts w:ascii="Helvetica Neue Thin" w:hAnsi="Helvetica Neue Thin"/>
                                <w:i/>
                                <w:color w:val="000000" w:themeColor="text1"/>
                                <w:sz w:val="20"/>
                                <w:szCs w:val="21"/>
                              </w:rPr>
                            </w:pPr>
                            <w:r>
                              <w:rPr>
                                <w:rFonts w:ascii="Helvetica Neue Thin" w:hAnsi="Helvetica Neue Thin"/>
                                <w:i/>
                                <w:color w:val="000000" w:themeColor="text1"/>
                                <w:sz w:val="20"/>
                              </w:rPr>
                              <w:t>P. ex. «Visite du médecin-chef, env. 45 min 2x/semaine»</w:t>
                            </w:r>
                          </w:p>
                        </w:txbxContent>
                      </v:textbox>
                    </v:rect>
                  </w:pict>
                </mc:Fallback>
              </mc:AlternateContent>
            </w:r>
          </w:p>
        </w:tc>
        <w:tc>
          <w:tcPr>
            <w:tcW w:w="5001" w:type="dxa"/>
          </w:tcPr>
          <w:p w14:paraId="58A2DA14" w14:textId="6E8B930B" w:rsidR="00E847A1" w:rsidRPr="0042443A" w:rsidRDefault="00E847A1" w:rsidP="00E847A1">
            <w:pPr>
              <w:spacing w:before="120"/>
              <w:ind w:firstLine="0"/>
              <w:rPr>
                <w:rFonts w:ascii="Helvetica Neue Thin" w:hAnsi="Helvetica Neue Thin" w:cs="Arial"/>
                <w:sz w:val="18"/>
                <w:szCs w:val="18"/>
              </w:rPr>
            </w:pPr>
          </w:p>
        </w:tc>
        <w:tc>
          <w:tcPr>
            <w:tcW w:w="4896" w:type="dxa"/>
          </w:tcPr>
          <w:p w14:paraId="7A950BB3" w14:textId="5BAB3B8D" w:rsidR="00E847A1" w:rsidRPr="0042443A" w:rsidRDefault="00E847A1" w:rsidP="00E847A1">
            <w:pPr>
              <w:spacing w:before="120"/>
              <w:ind w:firstLine="0"/>
              <w:rPr>
                <w:rFonts w:ascii="Helvetica Neue Thin" w:hAnsi="Helvetica Neue Thin" w:cs="Arial"/>
                <w:sz w:val="18"/>
                <w:szCs w:val="18"/>
              </w:rPr>
            </w:pPr>
          </w:p>
        </w:tc>
      </w:tr>
    </w:tbl>
    <w:p w14:paraId="6F4B40B5" w14:textId="53187D18" w:rsidR="005969C9" w:rsidRPr="00A01084" w:rsidRDefault="006434D3" w:rsidP="00263CBF">
      <w:pPr>
        <w:ind w:firstLine="0"/>
        <w:rPr>
          <w:rFonts w:ascii="Helvetica Neue Thin" w:hAnsi="Helvetica Neue Thin" w:cs="Arial"/>
          <w:sz w:val="20"/>
          <w:szCs w:val="20"/>
        </w:rPr>
      </w:pPr>
      <w:r>
        <w:rPr>
          <w:rFonts w:ascii="Helvetica Neue Thin" w:hAnsi="Helvetica Neue Thin"/>
          <w:noProof/>
          <w:sz w:val="18"/>
        </w:rPr>
        <mc:AlternateContent>
          <mc:Choice Requires="wps">
            <w:drawing>
              <wp:anchor distT="0" distB="0" distL="114300" distR="114300" simplePos="0" relativeHeight="251661312" behindDoc="0" locked="0" layoutInCell="1" allowOverlap="1" wp14:anchorId="73792D12" wp14:editId="6F1F73A1">
                <wp:simplePos x="0" y="0"/>
                <wp:positionH relativeFrom="column">
                  <wp:posOffset>423338</wp:posOffset>
                </wp:positionH>
                <wp:positionV relativeFrom="paragraph">
                  <wp:posOffset>-3246120</wp:posOffset>
                </wp:positionV>
                <wp:extent cx="9100695" cy="1254760"/>
                <wp:effectExtent l="50800" t="25400" r="69215" b="78740"/>
                <wp:wrapNone/>
                <wp:docPr id="11" name="Rechteck 11"/>
                <wp:cNvGraphicFramePr/>
                <a:graphic xmlns:a="http://schemas.openxmlformats.org/drawingml/2006/main">
                  <a:graphicData uri="http://schemas.microsoft.com/office/word/2010/wordprocessingShape">
                    <wps:wsp>
                      <wps:cNvSpPr/>
                      <wps:spPr>
                        <a:xfrm>
                          <a:off x="0" y="0"/>
                          <a:ext cx="9100695" cy="1254760"/>
                        </a:xfrm>
                        <a:prstGeom prst="rect">
                          <a:avLst/>
                        </a:prstGeom>
                        <a:solidFill>
                          <a:srgbClr val="DCE6F2">
                            <a:alpha val="38039"/>
                          </a:srgbClr>
                        </a:solidFill>
                        <a:ln w="3175"/>
                      </wps:spPr>
                      <wps:style>
                        <a:lnRef idx="1">
                          <a:schemeClr val="accent1"/>
                        </a:lnRef>
                        <a:fillRef idx="3">
                          <a:schemeClr val="accent1"/>
                        </a:fillRef>
                        <a:effectRef idx="2">
                          <a:schemeClr val="accent1"/>
                        </a:effectRef>
                        <a:fontRef idx="minor">
                          <a:schemeClr val="lt1"/>
                        </a:fontRef>
                      </wps:style>
                      <wps:txbx>
                        <w:txbxContent>
                          <w:p w14:paraId="2967A009" w14:textId="457D9BE0" w:rsidR="00AD7908" w:rsidRPr="008A5BC9" w:rsidRDefault="00931B8A"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Midi (formation postgraduée,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2D12" id="Rechteck 11" o:spid="_x0000_s1028" style="position:absolute;margin-left:33.35pt;margin-top:-255.6pt;width:716.6pt;height:9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" fillcolor="#dce6f2" strokecolor="#4579b8 [3044]" strokeweight=".25pt">
                <v:fill opacity="24929f"/>
                <v:shadow on="t" color="black" opacity="22937f" origin=",.5" offset="0,.63889mm"/>
                <v:textbox>
                  <w:txbxContent>
                    <w:p w14:paraId="2967A009" w14:textId="457D9BE0" w:rsidR="00AD7908" w:rsidRPr="008A5BC9" w:rsidRDefault="00931B8A" w:rsidP="00FC7628">
                      <w:pPr>
                        <w:ind w:firstLine="0"/>
                        <w:rPr>
                          <w:rFonts w:ascii="Helvetica Neue Thin" w:hAnsi="Helvetica Neue Thin"/>
                          <w:color w:val="000000" w:themeColor="text1"/>
                          <w:sz w:val="20"/>
                          <w:szCs w:val="21"/>
                        </w:rPr>
                      </w:pPr>
                      <w:r>
                        <w:rPr>
                          <w:rFonts w:ascii="Helvetica Neue Thin" w:hAnsi="Helvetica Neue Thin"/>
                          <w:color w:val="000000" w:themeColor="text1"/>
                          <w:sz w:val="20"/>
                        </w:rPr>
                        <w:t>Midi (formation postgraduée, etc.)</w:t>
                      </w:r>
                    </w:p>
                  </w:txbxContent>
                </v:textbox>
              </v:rect>
            </w:pict>
          </mc:Fallback>
        </mc:AlternateContent>
      </w:r>
    </w:p>
    <w:sectPr w:rsidR="005969C9" w:rsidRPr="00A01084" w:rsidSect="00B05417">
      <w:pgSz w:w="16840" w:h="11900" w:orient="landscape"/>
      <w:pgMar w:top="1226" w:right="1134" w:bottom="433" w:left="1417" w:header="283"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276D" w14:textId="77777777" w:rsidR="00561A69" w:rsidRDefault="00561A69" w:rsidP="007678ED">
      <w:pPr>
        <w:spacing w:line="240" w:lineRule="auto"/>
      </w:pPr>
      <w:r>
        <w:separator/>
      </w:r>
    </w:p>
  </w:endnote>
  <w:endnote w:type="continuationSeparator" w:id="0">
    <w:p w14:paraId="4F178FC7" w14:textId="77777777" w:rsidR="00561A69" w:rsidRDefault="00561A69" w:rsidP="00767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Helvetica Neue Thin">
    <w:altName w:val="Trebuchet MS"/>
    <w:charset w:val="00"/>
    <w:family w:val="swiss"/>
    <w:pitch w:val="variable"/>
    <w:sig w:usb0="E00002EF" w:usb1="5000205B" w:usb2="00000002" w:usb3="00000000" w:csb0="0000009F" w:csb1="00000000"/>
  </w:font>
  <w:font w:name="Helvetica Neue Light">
    <w:altName w:val="Microsoft YaHei"/>
    <w:charset w:val="00"/>
    <w:family w:val="auto"/>
    <w:pitch w:val="variable"/>
    <w:sig w:usb0="A00002FF" w:usb1="5000205B" w:usb2="00000002" w:usb3="00000000" w:csb0="0000000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C927" w14:textId="77777777" w:rsidR="006D4485" w:rsidRDefault="006D4485" w:rsidP="00610F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674AB4" w14:textId="77777777" w:rsidR="006D4485" w:rsidRDefault="006D4485" w:rsidP="007678E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9BC3" w14:textId="30F12525" w:rsidR="006D4485" w:rsidRPr="00072FCB" w:rsidRDefault="006D4485" w:rsidP="004B5FA8">
    <w:pPr>
      <w:pStyle w:val="Fuzeile"/>
      <w:ind w:right="360" w:firstLine="0"/>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A877A" w14:textId="77777777" w:rsidR="00561A69" w:rsidRDefault="00561A69" w:rsidP="007678ED">
      <w:pPr>
        <w:spacing w:line="240" w:lineRule="auto"/>
      </w:pPr>
      <w:r>
        <w:separator/>
      </w:r>
    </w:p>
  </w:footnote>
  <w:footnote w:type="continuationSeparator" w:id="0">
    <w:p w14:paraId="2384DFB8" w14:textId="77777777" w:rsidR="00561A69" w:rsidRDefault="00561A69" w:rsidP="007678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1879" w14:textId="3BA5F17D" w:rsidR="006D4485" w:rsidRPr="00837ADE" w:rsidRDefault="00837ADE" w:rsidP="003F31D9">
    <w:pPr>
      <w:pStyle w:val="Kopfzeile"/>
      <w:ind w:left="-142" w:firstLine="0"/>
    </w:pPr>
    <w:r>
      <w:rPr>
        <w:i/>
        <w:noProof/>
      </w:rPr>
      <w:drawing>
        <wp:anchor distT="0" distB="0" distL="114300" distR="114300" simplePos="0" relativeHeight="251667456" behindDoc="0" locked="0" layoutInCell="1" allowOverlap="1" wp14:anchorId="57B9D521" wp14:editId="1094EE11">
          <wp:simplePos x="0" y="0"/>
          <wp:positionH relativeFrom="margin">
            <wp:posOffset>8490523</wp:posOffset>
          </wp:positionH>
          <wp:positionV relativeFrom="margin">
            <wp:posOffset>-558362</wp:posOffset>
          </wp:positionV>
          <wp:extent cx="838327" cy="468000"/>
          <wp:effectExtent l="0" t="0" r="0" b="1905"/>
          <wp:wrapSquare wrapText="bothSides"/>
          <wp:docPr id="2" name="Grafik 2" descr="Ein Bild, das Lampe,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327" cy="468000"/>
                  </a:xfrm>
                  <a:prstGeom prst="rect">
                    <a:avLst/>
                  </a:prstGeom>
                  <a:noFill/>
                </pic:spPr>
              </pic:pic>
            </a:graphicData>
          </a:graphic>
        </wp:anchor>
      </w:drawing>
    </w:r>
    <w:r>
      <w:rPr>
        <w:i/>
      </w:rPr>
      <w:t xml:space="preserve"> Ajoute ici le logo de ton hôpital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351E" w14:textId="65BBC41E" w:rsidR="00C416ED" w:rsidRDefault="00C416ED" w:rsidP="00136F57">
    <w:pPr>
      <w:pStyle w:val="Kopfzeile"/>
      <w:ind w:firstLine="0"/>
    </w:pPr>
  </w:p>
  <w:p w14:paraId="3B4598AC" w14:textId="5FBD63BF" w:rsidR="00C416ED" w:rsidRPr="00605BFF" w:rsidRDefault="00B65A0F" w:rsidP="00291F01">
    <w:pPr>
      <w:pStyle w:val="Kopfzeile"/>
      <w:ind w:left="-70" w:firstLine="0"/>
      <w:rPr>
        <w:i/>
        <w:iCs/>
      </w:rPr>
    </w:pPr>
    <w:r>
      <w:rPr>
        <w:i/>
        <w:noProof/>
      </w:rPr>
      <w:drawing>
        <wp:anchor distT="0" distB="0" distL="114300" distR="114300" simplePos="0" relativeHeight="251665408" behindDoc="0" locked="0" layoutInCell="1" allowOverlap="1" wp14:anchorId="319FEA82" wp14:editId="5021543E">
          <wp:simplePos x="0" y="0"/>
          <wp:positionH relativeFrom="margin">
            <wp:posOffset>5065344</wp:posOffset>
          </wp:positionH>
          <wp:positionV relativeFrom="margin">
            <wp:posOffset>-1004767</wp:posOffset>
          </wp:positionV>
          <wp:extent cx="838327" cy="468000"/>
          <wp:effectExtent l="0" t="0" r="0" b="1905"/>
          <wp:wrapSquare wrapText="bothSides"/>
          <wp:docPr id="1" name="Grafik 1" descr="Ein Bild, das Lampe,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327" cy="468000"/>
                  </a:xfrm>
                  <a:prstGeom prst="rect">
                    <a:avLst/>
                  </a:prstGeom>
                  <a:noFill/>
                </pic:spPr>
              </pic:pic>
            </a:graphicData>
          </a:graphic>
        </wp:anchor>
      </w:drawing>
    </w:r>
    <w:r>
      <w:rPr>
        <w:i/>
      </w:rPr>
      <w:t xml:space="preserve"> Ajoute ici le logo de ton hôpital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2BC"/>
    <w:multiLevelType w:val="hybridMultilevel"/>
    <w:tmpl w:val="C458D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583726"/>
    <w:multiLevelType w:val="hybridMultilevel"/>
    <w:tmpl w:val="D2848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9B5996"/>
    <w:multiLevelType w:val="hybridMultilevel"/>
    <w:tmpl w:val="15E8A9E8"/>
    <w:lvl w:ilvl="0" w:tplc="69EA8C68">
      <w:start w:val="1"/>
      <w:numFmt w:val="bullet"/>
      <w:lvlText w:val=""/>
      <w:lvlJc w:val="left"/>
      <w:pPr>
        <w:ind w:left="1440" w:hanging="360"/>
      </w:pPr>
      <w:rPr>
        <w:rFonts w:ascii="Symbol" w:hAnsi="Symbol" w:hint="default"/>
      </w:rPr>
    </w:lvl>
    <w:lvl w:ilvl="1" w:tplc="69EA8C68">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BF3E49"/>
    <w:multiLevelType w:val="multilevel"/>
    <w:tmpl w:val="8E889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48417F"/>
    <w:multiLevelType w:val="hybridMultilevel"/>
    <w:tmpl w:val="6F9AE160"/>
    <w:lvl w:ilvl="0" w:tplc="10748A7E">
      <w:start w:val="3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562F7C"/>
    <w:multiLevelType w:val="multilevel"/>
    <w:tmpl w:val="8E889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DC2B38"/>
    <w:multiLevelType w:val="hybridMultilevel"/>
    <w:tmpl w:val="6ED2E98C"/>
    <w:lvl w:ilvl="0" w:tplc="9542B2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82AA1"/>
    <w:multiLevelType w:val="hybridMultilevel"/>
    <w:tmpl w:val="6BB2E2C4"/>
    <w:lvl w:ilvl="0" w:tplc="01DEE5DA">
      <w:start w:val="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53D1F85"/>
    <w:multiLevelType w:val="hybridMultilevel"/>
    <w:tmpl w:val="B4C2F8DC"/>
    <w:lvl w:ilvl="0" w:tplc="326A7032">
      <w:numFmt w:val="bullet"/>
      <w:lvlText w:val="-"/>
      <w:lvlJc w:val="left"/>
      <w:pPr>
        <w:ind w:left="785" w:hanging="360"/>
      </w:pPr>
      <w:rPr>
        <w:rFonts w:ascii="Arial" w:eastAsia="Times New Roman" w:hAnsi="Arial" w:cs="Aria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9" w15:restartNumberingAfterBreak="0">
    <w:nsid w:val="38DF7450"/>
    <w:multiLevelType w:val="hybridMultilevel"/>
    <w:tmpl w:val="571AEB16"/>
    <w:lvl w:ilvl="0" w:tplc="2FC899EA">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466D0A"/>
    <w:multiLevelType w:val="hybridMultilevel"/>
    <w:tmpl w:val="27E6E4A8"/>
    <w:lvl w:ilvl="0" w:tplc="B1F2FF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DA71F5"/>
    <w:multiLevelType w:val="hybridMultilevel"/>
    <w:tmpl w:val="47641CF6"/>
    <w:lvl w:ilvl="0" w:tplc="69EA8C6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070036947">
    <w:abstractNumId w:val="9"/>
  </w:num>
  <w:num w:numId="2" w16cid:durableId="586043338">
    <w:abstractNumId w:val="1"/>
  </w:num>
  <w:num w:numId="3" w16cid:durableId="633372549">
    <w:abstractNumId w:val="2"/>
  </w:num>
  <w:num w:numId="4" w16cid:durableId="1190754206">
    <w:abstractNumId w:val="11"/>
  </w:num>
  <w:num w:numId="5" w16cid:durableId="2019194761">
    <w:abstractNumId w:val="7"/>
  </w:num>
  <w:num w:numId="6" w16cid:durableId="2035958152">
    <w:abstractNumId w:val="4"/>
  </w:num>
  <w:num w:numId="7" w16cid:durableId="763497439">
    <w:abstractNumId w:val="8"/>
  </w:num>
  <w:num w:numId="8" w16cid:durableId="2140685635">
    <w:abstractNumId w:val="0"/>
  </w:num>
  <w:num w:numId="9" w16cid:durableId="1893227460">
    <w:abstractNumId w:val="6"/>
  </w:num>
  <w:num w:numId="10" w16cid:durableId="5988757">
    <w:abstractNumId w:val="10"/>
  </w:num>
  <w:num w:numId="11" w16cid:durableId="154298639">
    <w:abstractNumId w:val="3"/>
  </w:num>
  <w:num w:numId="12" w16cid:durableId="20412718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14"/>
    <w:rsid w:val="0000012C"/>
    <w:rsid w:val="00000921"/>
    <w:rsid w:val="00010857"/>
    <w:rsid w:val="00010AE3"/>
    <w:rsid w:val="00011CD2"/>
    <w:rsid w:val="000138F5"/>
    <w:rsid w:val="0002343F"/>
    <w:rsid w:val="00052384"/>
    <w:rsid w:val="000635DA"/>
    <w:rsid w:val="00065182"/>
    <w:rsid w:val="000673F5"/>
    <w:rsid w:val="0007096D"/>
    <w:rsid w:val="00072FCB"/>
    <w:rsid w:val="000849A1"/>
    <w:rsid w:val="0009512C"/>
    <w:rsid w:val="000A045F"/>
    <w:rsid w:val="000C1792"/>
    <w:rsid w:val="000C4D2F"/>
    <w:rsid w:val="000C6378"/>
    <w:rsid w:val="00100D32"/>
    <w:rsid w:val="00102A01"/>
    <w:rsid w:val="00102C79"/>
    <w:rsid w:val="00104F4E"/>
    <w:rsid w:val="00107EDF"/>
    <w:rsid w:val="00120B40"/>
    <w:rsid w:val="00131A9E"/>
    <w:rsid w:val="00132C50"/>
    <w:rsid w:val="00136F57"/>
    <w:rsid w:val="001429D0"/>
    <w:rsid w:val="00145645"/>
    <w:rsid w:val="001459E6"/>
    <w:rsid w:val="0014753C"/>
    <w:rsid w:val="001504E5"/>
    <w:rsid w:val="00156149"/>
    <w:rsid w:val="00160B66"/>
    <w:rsid w:val="0016598E"/>
    <w:rsid w:val="001662E9"/>
    <w:rsid w:val="0016636B"/>
    <w:rsid w:val="00174459"/>
    <w:rsid w:val="00175356"/>
    <w:rsid w:val="00176DC0"/>
    <w:rsid w:val="001817D1"/>
    <w:rsid w:val="00185FE4"/>
    <w:rsid w:val="001940DD"/>
    <w:rsid w:val="00197AEE"/>
    <w:rsid w:val="001A34B5"/>
    <w:rsid w:val="001B275C"/>
    <w:rsid w:val="001B7E20"/>
    <w:rsid w:val="001C11CA"/>
    <w:rsid w:val="001C4EA4"/>
    <w:rsid w:val="001D16C1"/>
    <w:rsid w:val="001D4CB3"/>
    <w:rsid w:val="001E5DAC"/>
    <w:rsid w:val="001E6E2C"/>
    <w:rsid w:val="00203FDE"/>
    <w:rsid w:val="00213DB1"/>
    <w:rsid w:val="00214744"/>
    <w:rsid w:val="00230C73"/>
    <w:rsid w:val="002319A3"/>
    <w:rsid w:val="00233858"/>
    <w:rsid w:val="0024513E"/>
    <w:rsid w:val="00245C1B"/>
    <w:rsid w:val="00246775"/>
    <w:rsid w:val="00247D4E"/>
    <w:rsid w:val="00250503"/>
    <w:rsid w:val="002549AE"/>
    <w:rsid w:val="00263CBF"/>
    <w:rsid w:val="00272C4E"/>
    <w:rsid w:val="00275A66"/>
    <w:rsid w:val="0027658C"/>
    <w:rsid w:val="00283341"/>
    <w:rsid w:val="00291F01"/>
    <w:rsid w:val="00296744"/>
    <w:rsid w:val="002B08EA"/>
    <w:rsid w:val="002C27A8"/>
    <w:rsid w:val="002D0F2F"/>
    <w:rsid w:val="002D3AB9"/>
    <w:rsid w:val="002D414C"/>
    <w:rsid w:val="002D725A"/>
    <w:rsid w:val="002E2CF5"/>
    <w:rsid w:val="002E46F7"/>
    <w:rsid w:val="002E7C91"/>
    <w:rsid w:val="002F5620"/>
    <w:rsid w:val="00300919"/>
    <w:rsid w:val="0030717F"/>
    <w:rsid w:val="00310852"/>
    <w:rsid w:val="00317467"/>
    <w:rsid w:val="00320F34"/>
    <w:rsid w:val="00331045"/>
    <w:rsid w:val="003345E2"/>
    <w:rsid w:val="00345725"/>
    <w:rsid w:val="00355DBE"/>
    <w:rsid w:val="00360814"/>
    <w:rsid w:val="00366EE4"/>
    <w:rsid w:val="00367EE7"/>
    <w:rsid w:val="00377029"/>
    <w:rsid w:val="00385480"/>
    <w:rsid w:val="00391A3F"/>
    <w:rsid w:val="003C0522"/>
    <w:rsid w:val="003C2C8A"/>
    <w:rsid w:val="003C379E"/>
    <w:rsid w:val="003D159E"/>
    <w:rsid w:val="003D2EEB"/>
    <w:rsid w:val="003D4C13"/>
    <w:rsid w:val="003D7799"/>
    <w:rsid w:val="003E58C3"/>
    <w:rsid w:val="003F31D9"/>
    <w:rsid w:val="003F4C42"/>
    <w:rsid w:val="00401371"/>
    <w:rsid w:val="00412351"/>
    <w:rsid w:val="004163EA"/>
    <w:rsid w:val="00422922"/>
    <w:rsid w:val="0042443A"/>
    <w:rsid w:val="0042471A"/>
    <w:rsid w:val="00432632"/>
    <w:rsid w:val="00434000"/>
    <w:rsid w:val="0043423A"/>
    <w:rsid w:val="00445BA8"/>
    <w:rsid w:val="004471DB"/>
    <w:rsid w:val="004477F3"/>
    <w:rsid w:val="004530AC"/>
    <w:rsid w:val="0045513D"/>
    <w:rsid w:val="00463399"/>
    <w:rsid w:val="00465818"/>
    <w:rsid w:val="004711A7"/>
    <w:rsid w:val="00483334"/>
    <w:rsid w:val="00490EEE"/>
    <w:rsid w:val="00492880"/>
    <w:rsid w:val="004A450B"/>
    <w:rsid w:val="004B59FF"/>
    <w:rsid w:val="004B5FA8"/>
    <w:rsid w:val="004C37C0"/>
    <w:rsid w:val="004F0BAB"/>
    <w:rsid w:val="0050327A"/>
    <w:rsid w:val="0050556D"/>
    <w:rsid w:val="00507BB5"/>
    <w:rsid w:val="00515859"/>
    <w:rsid w:val="00516B95"/>
    <w:rsid w:val="00532AC9"/>
    <w:rsid w:val="00535694"/>
    <w:rsid w:val="00535724"/>
    <w:rsid w:val="0054072A"/>
    <w:rsid w:val="00546FA6"/>
    <w:rsid w:val="0055480E"/>
    <w:rsid w:val="00561A69"/>
    <w:rsid w:val="00561F56"/>
    <w:rsid w:val="00565E14"/>
    <w:rsid w:val="005679B3"/>
    <w:rsid w:val="005723D2"/>
    <w:rsid w:val="0057366D"/>
    <w:rsid w:val="00574BC0"/>
    <w:rsid w:val="00593BA0"/>
    <w:rsid w:val="005969C9"/>
    <w:rsid w:val="005A612B"/>
    <w:rsid w:val="005D52C4"/>
    <w:rsid w:val="005E22C1"/>
    <w:rsid w:val="005E3520"/>
    <w:rsid w:val="005E4E85"/>
    <w:rsid w:val="005F1824"/>
    <w:rsid w:val="005F3D3C"/>
    <w:rsid w:val="00605BFF"/>
    <w:rsid w:val="00610F0C"/>
    <w:rsid w:val="006202EA"/>
    <w:rsid w:val="00620867"/>
    <w:rsid w:val="00622A34"/>
    <w:rsid w:val="006269A3"/>
    <w:rsid w:val="006434D3"/>
    <w:rsid w:val="0064432A"/>
    <w:rsid w:val="00647370"/>
    <w:rsid w:val="00654470"/>
    <w:rsid w:val="00664B52"/>
    <w:rsid w:val="0067030D"/>
    <w:rsid w:val="006751A9"/>
    <w:rsid w:val="00683756"/>
    <w:rsid w:val="00685321"/>
    <w:rsid w:val="00685E8A"/>
    <w:rsid w:val="006866EE"/>
    <w:rsid w:val="00691FBD"/>
    <w:rsid w:val="00696C2E"/>
    <w:rsid w:val="00696C4B"/>
    <w:rsid w:val="006A5A21"/>
    <w:rsid w:val="006B324B"/>
    <w:rsid w:val="006C4A72"/>
    <w:rsid w:val="006D4485"/>
    <w:rsid w:val="006D6FD2"/>
    <w:rsid w:val="006E2F47"/>
    <w:rsid w:val="006E427F"/>
    <w:rsid w:val="006F2373"/>
    <w:rsid w:val="006F4413"/>
    <w:rsid w:val="006F652A"/>
    <w:rsid w:val="007103EB"/>
    <w:rsid w:val="00722710"/>
    <w:rsid w:val="00727140"/>
    <w:rsid w:val="0073625D"/>
    <w:rsid w:val="00750293"/>
    <w:rsid w:val="00763F8A"/>
    <w:rsid w:val="007678ED"/>
    <w:rsid w:val="00770DF9"/>
    <w:rsid w:val="00781D6C"/>
    <w:rsid w:val="00783DF0"/>
    <w:rsid w:val="00793F6B"/>
    <w:rsid w:val="007940E7"/>
    <w:rsid w:val="00796D69"/>
    <w:rsid w:val="007978CE"/>
    <w:rsid w:val="007A0244"/>
    <w:rsid w:val="007A546B"/>
    <w:rsid w:val="007A756B"/>
    <w:rsid w:val="007E410C"/>
    <w:rsid w:val="007E7334"/>
    <w:rsid w:val="007F6043"/>
    <w:rsid w:val="0080269C"/>
    <w:rsid w:val="00811A03"/>
    <w:rsid w:val="0081461C"/>
    <w:rsid w:val="0081506A"/>
    <w:rsid w:val="008309F5"/>
    <w:rsid w:val="00835FDD"/>
    <w:rsid w:val="00837ADE"/>
    <w:rsid w:val="008452BE"/>
    <w:rsid w:val="00845CD2"/>
    <w:rsid w:val="00854909"/>
    <w:rsid w:val="0087402A"/>
    <w:rsid w:val="00877EC6"/>
    <w:rsid w:val="008833FE"/>
    <w:rsid w:val="00886D15"/>
    <w:rsid w:val="00891260"/>
    <w:rsid w:val="00891345"/>
    <w:rsid w:val="008913FB"/>
    <w:rsid w:val="00892449"/>
    <w:rsid w:val="008A3335"/>
    <w:rsid w:val="008A5BC9"/>
    <w:rsid w:val="008B33F7"/>
    <w:rsid w:val="008E1A00"/>
    <w:rsid w:val="008E427C"/>
    <w:rsid w:val="008E5C45"/>
    <w:rsid w:val="008E64BC"/>
    <w:rsid w:val="009042D5"/>
    <w:rsid w:val="00904647"/>
    <w:rsid w:val="009275FF"/>
    <w:rsid w:val="00931B8A"/>
    <w:rsid w:val="00937597"/>
    <w:rsid w:val="00941601"/>
    <w:rsid w:val="009461FC"/>
    <w:rsid w:val="00953753"/>
    <w:rsid w:val="009645E9"/>
    <w:rsid w:val="00973D6B"/>
    <w:rsid w:val="00976FA2"/>
    <w:rsid w:val="00977B61"/>
    <w:rsid w:val="0099505B"/>
    <w:rsid w:val="00995426"/>
    <w:rsid w:val="00997337"/>
    <w:rsid w:val="009E22EA"/>
    <w:rsid w:val="009E5E8B"/>
    <w:rsid w:val="009F4BD3"/>
    <w:rsid w:val="009F6697"/>
    <w:rsid w:val="00A01084"/>
    <w:rsid w:val="00A17987"/>
    <w:rsid w:val="00A355F3"/>
    <w:rsid w:val="00A42E67"/>
    <w:rsid w:val="00A479A5"/>
    <w:rsid w:val="00A51248"/>
    <w:rsid w:val="00A65A09"/>
    <w:rsid w:val="00A748B0"/>
    <w:rsid w:val="00A91E6C"/>
    <w:rsid w:val="00A975A7"/>
    <w:rsid w:val="00AA0259"/>
    <w:rsid w:val="00AA10D9"/>
    <w:rsid w:val="00AA6DBD"/>
    <w:rsid w:val="00AB0F4C"/>
    <w:rsid w:val="00AB4C72"/>
    <w:rsid w:val="00AB6BC2"/>
    <w:rsid w:val="00AC4903"/>
    <w:rsid w:val="00AD0851"/>
    <w:rsid w:val="00AD1E9E"/>
    <w:rsid w:val="00AD2FCD"/>
    <w:rsid w:val="00AD40DA"/>
    <w:rsid w:val="00AD7908"/>
    <w:rsid w:val="00AD7B58"/>
    <w:rsid w:val="00AE4089"/>
    <w:rsid w:val="00AE7324"/>
    <w:rsid w:val="00B05005"/>
    <w:rsid w:val="00B05417"/>
    <w:rsid w:val="00B108DB"/>
    <w:rsid w:val="00B230D7"/>
    <w:rsid w:val="00B25700"/>
    <w:rsid w:val="00B30CD7"/>
    <w:rsid w:val="00B321F5"/>
    <w:rsid w:val="00B33BC2"/>
    <w:rsid w:val="00B431C1"/>
    <w:rsid w:val="00B550C6"/>
    <w:rsid w:val="00B55D2E"/>
    <w:rsid w:val="00B56372"/>
    <w:rsid w:val="00B65A0F"/>
    <w:rsid w:val="00B70890"/>
    <w:rsid w:val="00B708D5"/>
    <w:rsid w:val="00B85E9C"/>
    <w:rsid w:val="00B86DB2"/>
    <w:rsid w:val="00B87F9D"/>
    <w:rsid w:val="00BA0DAE"/>
    <w:rsid w:val="00BA3520"/>
    <w:rsid w:val="00BA705D"/>
    <w:rsid w:val="00BB4A3E"/>
    <w:rsid w:val="00BB7250"/>
    <w:rsid w:val="00BF0D4C"/>
    <w:rsid w:val="00C056E0"/>
    <w:rsid w:val="00C07C55"/>
    <w:rsid w:val="00C11AC1"/>
    <w:rsid w:val="00C16A7E"/>
    <w:rsid w:val="00C305C7"/>
    <w:rsid w:val="00C37388"/>
    <w:rsid w:val="00C374FA"/>
    <w:rsid w:val="00C37547"/>
    <w:rsid w:val="00C416ED"/>
    <w:rsid w:val="00C4239B"/>
    <w:rsid w:val="00C500EA"/>
    <w:rsid w:val="00C5253E"/>
    <w:rsid w:val="00C53F46"/>
    <w:rsid w:val="00C5585E"/>
    <w:rsid w:val="00C5732F"/>
    <w:rsid w:val="00C60280"/>
    <w:rsid w:val="00C61C37"/>
    <w:rsid w:val="00C8508F"/>
    <w:rsid w:val="00C91070"/>
    <w:rsid w:val="00C92351"/>
    <w:rsid w:val="00C9559A"/>
    <w:rsid w:val="00CA4D00"/>
    <w:rsid w:val="00CA5B96"/>
    <w:rsid w:val="00CB0086"/>
    <w:rsid w:val="00CB1725"/>
    <w:rsid w:val="00CE0D2A"/>
    <w:rsid w:val="00CE41D9"/>
    <w:rsid w:val="00CF19B6"/>
    <w:rsid w:val="00CF6AB5"/>
    <w:rsid w:val="00D063AF"/>
    <w:rsid w:val="00D1142A"/>
    <w:rsid w:val="00D11C0E"/>
    <w:rsid w:val="00D12336"/>
    <w:rsid w:val="00D36EE0"/>
    <w:rsid w:val="00D4346A"/>
    <w:rsid w:val="00D51DFA"/>
    <w:rsid w:val="00D56D1F"/>
    <w:rsid w:val="00D61ABF"/>
    <w:rsid w:val="00D63B07"/>
    <w:rsid w:val="00D64CD9"/>
    <w:rsid w:val="00D811A4"/>
    <w:rsid w:val="00D84AC2"/>
    <w:rsid w:val="00D878EF"/>
    <w:rsid w:val="00D968D7"/>
    <w:rsid w:val="00D97E8D"/>
    <w:rsid w:val="00DA2066"/>
    <w:rsid w:val="00DB1806"/>
    <w:rsid w:val="00DC6BE2"/>
    <w:rsid w:val="00DC6BE8"/>
    <w:rsid w:val="00DD01DB"/>
    <w:rsid w:val="00DF592A"/>
    <w:rsid w:val="00E016E4"/>
    <w:rsid w:val="00E32F5B"/>
    <w:rsid w:val="00E47624"/>
    <w:rsid w:val="00E517D7"/>
    <w:rsid w:val="00E53267"/>
    <w:rsid w:val="00E5495E"/>
    <w:rsid w:val="00E63AB0"/>
    <w:rsid w:val="00E847A1"/>
    <w:rsid w:val="00E84CC7"/>
    <w:rsid w:val="00E86552"/>
    <w:rsid w:val="00E95CB3"/>
    <w:rsid w:val="00EB543E"/>
    <w:rsid w:val="00EB7216"/>
    <w:rsid w:val="00ED4714"/>
    <w:rsid w:val="00ED55B4"/>
    <w:rsid w:val="00EE1DB1"/>
    <w:rsid w:val="00EF5DAB"/>
    <w:rsid w:val="00EF79D7"/>
    <w:rsid w:val="00F03F01"/>
    <w:rsid w:val="00F056CA"/>
    <w:rsid w:val="00F11EDE"/>
    <w:rsid w:val="00F3127C"/>
    <w:rsid w:val="00F37EE8"/>
    <w:rsid w:val="00F43503"/>
    <w:rsid w:val="00F50D5D"/>
    <w:rsid w:val="00F52460"/>
    <w:rsid w:val="00F53E78"/>
    <w:rsid w:val="00F5402B"/>
    <w:rsid w:val="00F713D1"/>
    <w:rsid w:val="00F75DFD"/>
    <w:rsid w:val="00F81C3F"/>
    <w:rsid w:val="00F84962"/>
    <w:rsid w:val="00FA4728"/>
    <w:rsid w:val="00FA7672"/>
    <w:rsid w:val="00FB42D4"/>
    <w:rsid w:val="00FB49BF"/>
    <w:rsid w:val="00FC1DD1"/>
    <w:rsid w:val="00FC3FDC"/>
    <w:rsid w:val="00FC7628"/>
    <w:rsid w:val="00FD2AFB"/>
    <w:rsid w:val="00FE1AAC"/>
    <w:rsid w:val="00FF563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B9A021"/>
  <w15:docId w15:val="{6A02FDF6-FD1D-7343-85BA-7AB26B55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2CF5"/>
    <w:pPr>
      <w:suppressAutoHyphens/>
      <w:spacing w:line="360" w:lineRule="auto"/>
      <w:ind w:firstLine="720"/>
    </w:pPr>
    <w:rPr>
      <w:rFonts w:ascii="Times New Roman" w:eastAsia="Times New Roman" w:hAnsi="Times New Roman" w:cs="Times New Roman"/>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5513D"/>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5513D"/>
    <w:rPr>
      <w:rFonts w:ascii="Lucida Grande" w:eastAsia="Times New Roman" w:hAnsi="Lucida Grande" w:cs="Lucida Grande"/>
      <w:sz w:val="18"/>
      <w:szCs w:val="18"/>
      <w:lang w:val="fr-CH" w:eastAsia="en-US"/>
    </w:rPr>
  </w:style>
  <w:style w:type="paragraph" w:styleId="Listenabsatz">
    <w:name w:val="List Paragraph"/>
    <w:basedOn w:val="Standard"/>
    <w:uiPriority w:val="34"/>
    <w:qFormat/>
    <w:rsid w:val="00ED4714"/>
    <w:pPr>
      <w:ind w:left="720"/>
      <w:contextualSpacing/>
    </w:pPr>
  </w:style>
  <w:style w:type="paragraph" w:styleId="Kopfzeile">
    <w:name w:val="header"/>
    <w:basedOn w:val="Standard"/>
    <w:link w:val="KopfzeileZchn"/>
    <w:uiPriority w:val="99"/>
    <w:unhideWhenUsed/>
    <w:rsid w:val="007678E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78ED"/>
    <w:rPr>
      <w:rFonts w:ascii="Times New Roman" w:eastAsia="Times New Roman" w:hAnsi="Times New Roman" w:cs="Times New Roman"/>
      <w:sz w:val="22"/>
      <w:lang w:val="fr-CH" w:eastAsia="en-US"/>
    </w:rPr>
  </w:style>
  <w:style w:type="paragraph" w:styleId="Fuzeile">
    <w:name w:val="footer"/>
    <w:basedOn w:val="Standard"/>
    <w:link w:val="FuzeileZchn"/>
    <w:unhideWhenUsed/>
    <w:rsid w:val="007678ED"/>
    <w:pPr>
      <w:tabs>
        <w:tab w:val="center" w:pos="4536"/>
        <w:tab w:val="right" w:pos="9072"/>
      </w:tabs>
      <w:spacing w:line="240" w:lineRule="auto"/>
    </w:pPr>
  </w:style>
  <w:style w:type="character" w:customStyle="1" w:styleId="FuzeileZchn">
    <w:name w:val="Fußzeile Zchn"/>
    <w:basedOn w:val="Absatz-Standardschriftart"/>
    <w:link w:val="Fuzeile"/>
    <w:rsid w:val="007678ED"/>
    <w:rPr>
      <w:rFonts w:ascii="Times New Roman" w:eastAsia="Times New Roman" w:hAnsi="Times New Roman" w:cs="Times New Roman"/>
      <w:sz w:val="22"/>
      <w:lang w:val="fr-CH" w:eastAsia="en-US"/>
    </w:rPr>
  </w:style>
  <w:style w:type="character" w:styleId="Seitenzahl">
    <w:name w:val="page number"/>
    <w:basedOn w:val="Absatz-Standardschriftart"/>
    <w:uiPriority w:val="99"/>
    <w:semiHidden/>
    <w:unhideWhenUsed/>
    <w:rsid w:val="007678ED"/>
  </w:style>
  <w:style w:type="table" w:styleId="Tabellenraster">
    <w:name w:val="Table Grid"/>
    <w:basedOn w:val="NormaleTabelle"/>
    <w:uiPriority w:val="59"/>
    <w:rsid w:val="0079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269A3"/>
    <w:rPr>
      <w:color w:val="808080"/>
    </w:rPr>
  </w:style>
  <w:style w:type="character" w:styleId="Hervorhebung">
    <w:name w:val="Emphasis"/>
    <w:basedOn w:val="Absatz-Standardschriftart"/>
    <w:uiPriority w:val="20"/>
    <w:qFormat/>
    <w:rsid w:val="00072FCB"/>
    <w:rPr>
      <w:i/>
      <w:iCs/>
    </w:rPr>
  </w:style>
  <w:style w:type="character" w:styleId="Kommentarzeichen">
    <w:name w:val="annotation reference"/>
    <w:basedOn w:val="Absatz-Standardschriftart"/>
    <w:uiPriority w:val="99"/>
    <w:semiHidden/>
    <w:unhideWhenUsed/>
    <w:rsid w:val="00D063AF"/>
    <w:rPr>
      <w:sz w:val="18"/>
      <w:szCs w:val="18"/>
    </w:rPr>
  </w:style>
  <w:style w:type="paragraph" w:styleId="Kommentartext">
    <w:name w:val="annotation text"/>
    <w:basedOn w:val="Standard"/>
    <w:link w:val="KommentartextZchn"/>
    <w:uiPriority w:val="99"/>
    <w:semiHidden/>
    <w:unhideWhenUsed/>
    <w:rsid w:val="00D063AF"/>
    <w:pPr>
      <w:spacing w:line="240" w:lineRule="auto"/>
    </w:pPr>
    <w:rPr>
      <w:sz w:val="24"/>
    </w:rPr>
  </w:style>
  <w:style w:type="character" w:customStyle="1" w:styleId="KommentartextZchn">
    <w:name w:val="Kommentartext Zchn"/>
    <w:basedOn w:val="Absatz-Standardschriftart"/>
    <w:link w:val="Kommentartext"/>
    <w:uiPriority w:val="99"/>
    <w:semiHidden/>
    <w:rsid w:val="00D063AF"/>
    <w:rPr>
      <w:rFonts w:ascii="Times New Roman" w:eastAsia="Times New Roman" w:hAnsi="Times New Roman" w:cs="Times New Roman"/>
      <w:lang w:val="fr-CH" w:eastAsia="en-US"/>
    </w:rPr>
  </w:style>
  <w:style w:type="paragraph" w:styleId="Kommentarthema">
    <w:name w:val="annotation subject"/>
    <w:basedOn w:val="Kommentartext"/>
    <w:next w:val="Kommentartext"/>
    <w:link w:val="KommentarthemaZchn"/>
    <w:uiPriority w:val="99"/>
    <w:semiHidden/>
    <w:unhideWhenUsed/>
    <w:rsid w:val="00D063AF"/>
    <w:rPr>
      <w:b/>
      <w:bCs/>
      <w:sz w:val="20"/>
      <w:szCs w:val="20"/>
    </w:rPr>
  </w:style>
  <w:style w:type="character" w:customStyle="1" w:styleId="KommentarthemaZchn">
    <w:name w:val="Kommentarthema Zchn"/>
    <w:basedOn w:val="KommentartextZchn"/>
    <w:link w:val="Kommentarthema"/>
    <w:uiPriority w:val="99"/>
    <w:semiHidden/>
    <w:rsid w:val="00D063AF"/>
    <w:rPr>
      <w:rFonts w:ascii="Times New Roman" w:eastAsia="Times New Roman" w:hAnsi="Times New Roman" w:cs="Times New Roman"/>
      <w:b/>
      <w:bCs/>
      <w:sz w:val="20"/>
      <w:szCs w:val="20"/>
      <w:lang w:val="fr-CH" w:eastAsia="en-US"/>
    </w:rPr>
  </w:style>
  <w:style w:type="paragraph" w:styleId="berarbeitung">
    <w:name w:val="Revision"/>
    <w:hidden/>
    <w:uiPriority w:val="99"/>
    <w:semiHidden/>
    <w:rsid w:val="00685E8A"/>
    <w:rPr>
      <w:rFonts w:ascii="Times New Roman" w:eastAsia="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51151">
      <w:bodyDiv w:val="1"/>
      <w:marLeft w:val="0"/>
      <w:marRight w:val="0"/>
      <w:marTop w:val="0"/>
      <w:marBottom w:val="0"/>
      <w:divBdr>
        <w:top w:val="none" w:sz="0" w:space="0" w:color="auto"/>
        <w:left w:val="none" w:sz="0" w:space="0" w:color="auto"/>
        <w:bottom w:val="none" w:sz="0" w:space="0" w:color="auto"/>
        <w:right w:val="none" w:sz="0" w:space="0" w:color="auto"/>
      </w:divBdr>
    </w:div>
    <w:div w:id="276840472">
      <w:bodyDiv w:val="1"/>
      <w:marLeft w:val="0"/>
      <w:marRight w:val="0"/>
      <w:marTop w:val="0"/>
      <w:marBottom w:val="0"/>
      <w:divBdr>
        <w:top w:val="none" w:sz="0" w:space="0" w:color="auto"/>
        <w:left w:val="none" w:sz="0" w:space="0" w:color="auto"/>
        <w:bottom w:val="none" w:sz="0" w:space="0" w:color="auto"/>
        <w:right w:val="none" w:sz="0" w:space="0" w:color="auto"/>
      </w:divBdr>
    </w:div>
    <w:div w:id="421949411">
      <w:bodyDiv w:val="1"/>
      <w:marLeft w:val="0"/>
      <w:marRight w:val="0"/>
      <w:marTop w:val="0"/>
      <w:marBottom w:val="0"/>
      <w:divBdr>
        <w:top w:val="none" w:sz="0" w:space="0" w:color="auto"/>
        <w:left w:val="none" w:sz="0" w:space="0" w:color="auto"/>
        <w:bottom w:val="none" w:sz="0" w:space="0" w:color="auto"/>
        <w:right w:val="none" w:sz="0" w:space="0" w:color="auto"/>
      </w:divBdr>
    </w:div>
    <w:div w:id="1121538572">
      <w:bodyDiv w:val="1"/>
      <w:marLeft w:val="0"/>
      <w:marRight w:val="0"/>
      <w:marTop w:val="0"/>
      <w:marBottom w:val="0"/>
      <w:divBdr>
        <w:top w:val="none" w:sz="0" w:space="0" w:color="auto"/>
        <w:left w:val="none" w:sz="0" w:space="0" w:color="auto"/>
        <w:bottom w:val="none" w:sz="0" w:space="0" w:color="auto"/>
        <w:right w:val="none" w:sz="0" w:space="0" w:color="auto"/>
      </w:divBdr>
    </w:div>
    <w:div w:id="1304895853">
      <w:bodyDiv w:val="1"/>
      <w:marLeft w:val="0"/>
      <w:marRight w:val="0"/>
      <w:marTop w:val="0"/>
      <w:marBottom w:val="0"/>
      <w:divBdr>
        <w:top w:val="none" w:sz="0" w:space="0" w:color="auto"/>
        <w:left w:val="none" w:sz="0" w:space="0" w:color="auto"/>
        <w:bottom w:val="none" w:sz="0" w:space="0" w:color="auto"/>
        <w:right w:val="none" w:sz="0" w:space="0" w:color="auto"/>
      </w:divBdr>
    </w:div>
    <w:div w:id="1448349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A8526981893FC4CA0C8E7062F47235A" ma:contentTypeVersion="13" ma:contentTypeDescription="Ein neues Dokument erstellen." ma:contentTypeScope="" ma:versionID="56bae4a1590c738411affd2177b54fbd">
  <xsd:schema xmlns:xsd="http://www.w3.org/2001/XMLSchema" xmlns:xs="http://www.w3.org/2001/XMLSchema" xmlns:p="http://schemas.microsoft.com/office/2006/metadata/properties" xmlns:ns2="7c5fcfb2-5db4-46f9-81ab-10aec9957980" xmlns:ns3="479ca1a7-049c-4076-aec2-820fd03ab299" targetNamespace="http://schemas.microsoft.com/office/2006/metadata/properties" ma:root="true" ma:fieldsID="fff4cf14336b9f926a48ea7aa3baf9ae" ns2:_="" ns3:_="">
    <xsd:import namespace="7c5fcfb2-5db4-46f9-81ab-10aec9957980"/>
    <xsd:import namespace="479ca1a7-049c-4076-aec2-820fd03ab2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fcfb2-5db4-46f9-81ab-10aec9957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9ca1a7-049c-4076-aec2-820fd03ab29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F18AB-D7A2-462F-A581-7311965116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D3ED5-9120-421E-89B1-05B2BCD45FED}">
  <ds:schemaRefs>
    <ds:schemaRef ds:uri="http://schemas.microsoft.com/sharepoint/v3/contenttype/forms"/>
  </ds:schemaRefs>
</ds:datastoreItem>
</file>

<file path=customXml/itemProps3.xml><?xml version="1.0" encoding="utf-8"?>
<ds:datastoreItem xmlns:ds="http://schemas.openxmlformats.org/officeDocument/2006/customXml" ds:itemID="{D1B11C21-DDC6-486C-B1D5-0D588805684D}">
  <ds:schemaRefs>
    <ds:schemaRef ds:uri="http://schemas.openxmlformats.org/officeDocument/2006/bibliography"/>
  </ds:schemaRefs>
</ds:datastoreItem>
</file>

<file path=customXml/itemProps4.xml><?xml version="1.0" encoding="utf-8"?>
<ds:datastoreItem xmlns:ds="http://schemas.openxmlformats.org/officeDocument/2006/customXml" ds:itemID="{9F977E2D-A0B6-4577-9D7F-0EE3081CE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fcfb2-5db4-46f9-81ab-10aec9957980"/>
    <ds:schemaRef ds:uri="479ca1a7-049c-4076-aec2-820fd03ab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3412</Characters>
  <Application>Microsoft Office Word</Application>
  <DocSecurity>0</DocSecurity>
  <Lines>71</Lines>
  <Paragraphs>16</Paragraphs>
  <ScaleCrop>false</ScaleCrop>
  <HeadingPairs>
    <vt:vector size="2" baseType="variant">
      <vt:variant>
        <vt:lpstr>Titel</vt:lpstr>
      </vt:variant>
      <vt:variant>
        <vt:i4>1</vt:i4>
      </vt:variant>
    </vt:vector>
  </HeadingPairs>
  <TitlesOfParts>
    <vt:vector size="1" baseType="lpstr">
      <vt:lpstr/>
    </vt:vector>
  </TitlesOfParts>
  <Company>Inselspital</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Weber</dc:creator>
  <cp:lastModifiedBy>François Egli</cp:lastModifiedBy>
  <cp:revision>2</cp:revision>
  <cp:lastPrinted>2020-01-24T14:27:00Z</cp:lastPrinted>
  <dcterms:created xsi:type="dcterms:W3CDTF">2023-05-01T08:31:00Z</dcterms:created>
  <dcterms:modified xsi:type="dcterms:W3CDTF">2023-05-01T08:31:00Z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0x0101007A8526981893FC4CA0C8E7062F47235A</vt:lpwstr>
  </property>
</Properties>
</file>